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EC1FF" w14:textId="3FC220C7" w:rsidR="00240246" w:rsidRDefault="00823BC1" w:rsidP="00A05FC1">
      <w:pPr>
        <w:ind w:right="2551"/>
        <w:jc w:val="both"/>
        <w:rPr>
          <w:rStyle w:val="BodyTextChar1"/>
          <w:rFonts w:ascii="Century Gothic" w:hAnsi="Century Gothic"/>
          <w:sz w:val="20"/>
          <w:szCs w:val="20"/>
        </w:rPr>
      </w:pPr>
      <w:bookmarkStart w:id="0" w:name="_Hlk194578231"/>
      <w:bookmarkEnd w:id="0"/>
      <w:r w:rsidRPr="00BE0713">
        <w:rPr>
          <w:b/>
          <w:bCs/>
          <w:noProof/>
          <w:color w:val="00B050"/>
          <w:sz w:val="22"/>
          <w:szCs w:val="22"/>
        </w:rPr>
        <w:drawing>
          <wp:anchor distT="0" distB="0" distL="114300" distR="114300" simplePos="0" relativeHeight="251660288" behindDoc="0" locked="0" layoutInCell="1" allowOverlap="1" wp14:anchorId="334DE8FA" wp14:editId="1327FDB4">
            <wp:simplePos x="0" y="0"/>
            <wp:positionH relativeFrom="column">
              <wp:posOffset>5151755</wp:posOffset>
            </wp:positionH>
            <wp:positionV relativeFrom="paragraph">
              <wp:posOffset>-169100</wp:posOffset>
            </wp:positionV>
            <wp:extent cx="1623060" cy="1530350"/>
            <wp:effectExtent l="0" t="0" r="0" b="0"/>
            <wp:wrapNone/>
            <wp:docPr id="5763871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547" w:rsidRPr="00BE0713">
        <w:rPr>
          <w:rStyle w:val="BodyTextChar1"/>
          <w:rFonts w:ascii="Century Gothic" w:hAnsi="Century Gothic"/>
          <w:b/>
          <w:bCs/>
          <w:color w:val="00B050"/>
          <w:sz w:val="22"/>
          <w:szCs w:val="22"/>
        </w:rPr>
        <w:t>CHIEFS AUSTRALIA’S DUO WASH</w:t>
      </w:r>
      <w:r w:rsidR="00C32547" w:rsidRPr="00BE0713">
        <w:rPr>
          <w:rStyle w:val="BodyTextChar1"/>
          <w:rFonts w:ascii="Century Gothic" w:hAnsi="Century Gothic"/>
          <w:color w:val="00B050"/>
          <w:sz w:val="20"/>
          <w:szCs w:val="20"/>
        </w:rPr>
        <w:t xml:space="preserve"> </w:t>
      </w:r>
      <w:r w:rsidRPr="00BA2F0E">
        <w:rPr>
          <w:rStyle w:val="BodyTextChar1"/>
          <w:rFonts w:ascii="Century Gothic" w:hAnsi="Century Gothic"/>
          <w:sz w:val="20"/>
          <w:szCs w:val="20"/>
        </w:rPr>
        <w:t xml:space="preserve">is a two-part cleaning system for the removal of </w:t>
      </w:r>
    </w:p>
    <w:p w14:paraId="69E6C7CE" w14:textId="57972DA4" w:rsidR="00BA2F0E" w:rsidRDefault="00823BC1" w:rsidP="00A05FC1">
      <w:pPr>
        <w:ind w:right="2551"/>
        <w:jc w:val="both"/>
        <w:rPr>
          <w:rStyle w:val="BodyTextChar1"/>
          <w:rFonts w:ascii="Century Gothic" w:hAnsi="Century Gothic"/>
          <w:sz w:val="20"/>
          <w:szCs w:val="20"/>
        </w:rPr>
      </w:pPr>
      <w:r w:rsidRPr="00BA2F0E">
        <w:rPr>
          <w:rStyle w:val="BodyTextChar1"/>
          <w:rFonts w:ascii="Century Gothic" w:hAnsi="Century Gothic"/>
          <w:sz w:val="20"/>
          <w:szCs w:val="20"/>
        </w:rPr>
        <w:t>long-term stains, and the iron oxide staining caused by Australian red dirt.</w:t>
      </w:r>
    </w:p>
    <w:p w14:paraId="172496B1" w14:textId="77777777" w:rsidR="00C32547" w:rsidRDefault="00C32547" w:rsidP="00A05FC1">
      <w:pPr>
        <w:ind w:right="2551"/>
        <w:jc w:val="both"/>
        <w:rPr>
          <w:rStyle w:val="BodyTextChar1"/>
          <w:rFonts w:ascii="Century Gothic" w:hAnsi="Century Gothic"/>
          <w:sz w:val="20"/>
          <w:szCs w:val="20"/>
        </w:rPr>
      </w:pPr>
    </w:p>
    <w:p w14:paraId="703D0C70" w14:textId="36A5F13E" w:rsidR="00823BC1" w:rsidRDefault="00823BC1" w:rsidP="00A05FC1">
      <w:pPr>
        <w:ind w:right="2551"/>
        <w:jc w:val="both"/>
        <w:rPr>
          <w:rStyle w:val="BodyTextChar1"/>
          <w:rFonts w:ascii="Century Gothic" w:hAnsi="Century Gothic"/>
          <w:sz w:val="20"/>
          <w:szCs w:val="20"/>
        </w:rPr>
      </w:pPr>
      <w:r w:rsidRPr="008C254C">
        <w:rPr>
          <w:rStyle w:val="BodyTextChar1"/>
          <w:rFonts w:ascii="Century Gothic" w:hAnsi="Century Gothic"/>
          <w:sz w:val="20"/>
          <w:szCs w:val="20"/>
        </w:rPr>
        <w:t xml:space="preserve">Duo Wash </w:t>
      </w:r>
      <w:r w:rsidR="00BA2F0E">
        <w:rPr>
          <w:rStyle w:val="BodyTextChar1"/>
          <w:rFonts w:ascii="Century Gothic" w:hAnsi="Century Gothic"/>
          <w:sz w:val="20"/>
          <w:szCs w:val="20"/>
        </w:rPr>
        <w:t>‘</w:t>
      </w:r>
      <w:r w:rsidRPr="008C254C">
        <w:rPr>
          <w:rStyle w:val="BodyTextChar1"/>
          <w:rFonts w:ascii="Century Gothic" w:hAnsi="Century Gothic"/>
          <w:sz w:val="20"/>
          <w:szCs w:val="20"/>
        </w:rPr>
        <w:t>Part A</w:t>
      </w:r>
      <w:r w:rsidR="00BA2F0E">
        <w:rPr>
          <w:rStyle w:val="BodyTextChar1"/>
          <w:rFonts w:ascii="Century Gothic" w:hAnsi="Century Gothic"/>
          <w:sz w:val="20"/>
          <w:szCs w:val="20"/>
        </w:rPr>
        <w:t>’</w:t>
      </w:r>
      <w:r w:rsidRPr="008C254C">
        <w:rPr>
          <w:rStyle w:val="BodyTextChar1"/>
          <w:rFonts w:ascii="Century Gothic" w:hAnsi="Century Gothic"/>
          <w:sz w:val="20"/>
          <w:szCs w:val="20"/>
        </w:rPr>
        <w:t xml:space="preserve"> is foamed onto the vehicle</w:t>
      </w:r>
      <w:r>
        <w:rPr>
          <w:rStyle w:val="BodyTextChar1"/>
          <w:rFonts w:ascii="Century Gothic" w:hAnsi="Century Gothic"/>
          <w:sz w:val="20"/>
          <w:szCs w:val="20"/>
        </w:rPr>
        <w:t xml:space="preserve"> with </w:t>
      </w:r>
      <w:r w:rsidR="00BA2F0E">
        <w:rPr>
          <w:rStyle w:val="BodyTextChar1"/>
          <w:rFonts w:ascii="Century Gothic" w:hAnsi="Century Gothic"/>
          <w:sz w:val="20"/>
          <w:szCs w:val="20"/>
        </w:rPr>
        <w:t>‘</w:t>
      </w:r>
      <w:r w:rsidRPr="008C254C">
        <w:rPr>
          <w:rStyle w:val="BodyTextChar1"/>
          <w:rFonts w:ascii="Century Gothic" w:hAnsi="Century Gothic"/>
          <w:sz w:val="20"/>
          <w:szCs w:val="20"/>
        </w:rPr>
        <w:t>Part B</w:t>
      </w:r>
      <w:r w:rsidR="00BA2F0E">
        <w:rPr>
          <w:rStyle w:val="BodyTextChar1"/>
          <w:rFonts w:ascii="Century Gothic" w:hAnsi="Century Gothic"/>
          <w:sz w:val="20"/>
          <w:szCs w:val="20"/>
        </w:rPr>
        <w:t>’</w:t>
      </w:r>
      <w:r>
        <w:rPr>
          <w:rStyle w:val="BodyTextChar1"/>
          <w:rFonts w:ascii="Century Gothic" w:hAnsi="Century Gothic"/>
          <w:sz w:val="20"/>
          <w:szCs w:val="20"/>
        </w:rPr>
        <w:t xml:space="preserve"> (</w:t>
      </w:r>
      <w:r w:rsidR="00BA2F0E">
        <w:rPr>
          <w:rStyle w:val="BodyTextChar1"/>
          <w:rFonts w:ascii="Century Gothic" w:hAnsi="Century Gothic"/>
          <w:sz w:val="20"/>
          <w:szCs w:val="20"/>
        </w:rPr>
        <w:t>recommended to be</w:t>
      </w:r>
      <w:r>
        <w:rPr>
          <w:rStyle w:val="BodyTextChar1"/>
          <w:rFonts w:ascii="Century Gothic" w:hAnsi="Century Gothic"/>
          <w:sz w:val="20"/>
          <w:szCs w:val="20"/>
        </w:rPr>
        <w:t xml:space="preserve"> </w:t>
      </w:r>
      <w:r w:rsidRPr="00240246">
        <w:rPr>
          <w:rStyle w:val="BodyTextChar1"/>
          <w:rFonts w:ascii="Century Gothic" w:hAnsi="Century Gothic"/>
          <w:b/>
          <w:bCs/>
          <w:sz w:val="20"/>
          <w:szCs w:val="20"/>
          <w:u w:val="single"/>
        </w:rPr>
        <w:t>Carnet Jumbo</w:t>
      </w:r>
      <w:r>
        <w:rPr>
          <w:rStyle w:val="BodyTextChar1"/>
          <w:rFonts w:ascii="Century Gothic" w:hAnsi="Century Gothic"/>
          <w:sz w:val="20"/>
          <w:szCs w:val="20"/>
        </w:rPr>
        <w:t xml:space="preserve"> or </w:t>
      </w:r>
      <w:r w:rsidRPr="00240246">
        <w:rPr>
          <w:rStyle w:val="BodyTextChar1"/>
          <w:rFonts w:ascii="Century Gothic" w:hAnsi="Century Gothic"/>
          <w:b/>
          <w:bCs/>
          <w:sz w:val="20"/>
          <w:szCs w:val="20"/>
          <w:u w:val="single"/>
        </w:rPr>
        <w:t>Active Diamond</w:t>
      </w:r>
      <w:r>
        <w:rPr>
          <w:rStyle w:val="BodyTextChar1"/>
          <w:rFonts w:ascii="Century Gothic" w:hAnsi="Century Gothic"/>
          <w:sz w:val="20"/>
          <w:szCs w:val="20"/>
        </w:rPr>
        <w:t xml:space="preserve">) then applied DIRECTLY over </w:t>
      </w:r>
      <w:r w:rsidR="00240246">
        <w:rPr>
          <w:rStyle w:val="BodyTextChar1"/>
          <w:rFonts w:ascii="Century Gothic" w:hAnsi="Century Gothic"/>
          <w:sz w:val="20"/>
          <w:szCs w:val="20"/>
        </w:rPr>
        <w:t>‘</w:t>
      </w:r>
      <w:r>
        <w:rPr>
          <w:rStyle w:val="BodyTextChar1"/>
          <w:rFonts w:ascii="Century Gothic" w:hAnsi="Century Gothic"/>
          <w:sz w:val="20"/>
          <w:szCs w:val="20"/>
        </w:rPr>
        <w:t>Part A</w:t>
      </w:r>
      <w:r w:rsidR="00240246">
        <w:rPr>
          <w:rStyle w:val="BodyTextChar1"/>
          <w:rFonts w:ascii="Century Gothic" w:hAnsi="Century Gothic"/>
          <w:sz w:val="20"/>
          <w:szCs w:val="20"/>
        </w:rPr>
        <w:t>’</w:t>
      </w:r>
      <w:r>
        <w:rPr>
          <w:rStyle w:val="BodyTextChar1"/>
          <w:rFonts w:ascii="Century Gothic" w:hAnsi="Century Gothic"/>
          <w:sz w:val="20"/>
          <w:szCs w:val="20"/>
        </w:rPr>
        <w:t>.</w:t>
      </w:r>
    </w:p>
    <w:p w14:paraId="7113190C" w14:textId="77777777" w:rsidR="00823BC1" w:rsidRDefault="00823BC1" w:rsidP="00A05FC1">
      <w:pPr>
        <w:ind w:right="2551"/>
        <w:jc w:val="both"/>
        <w:rPr>
          <w:rStyle w:val="BodyTextChar1"/>
          <w:rFonts w:ascii="Century Gothic" w:hAnsi="Century Gothic"/>
          <w:sz w:val="20"/>
          <w:szCs w:val="20"/>
        </w:rPr>
      </w:pPr>
    </w:p>
    <w:p w14:paraId="04B4E503" w14:textId="77777777" w:rsidR="00823BC1" w:rsidRDefault="00823BC1" w:rsidP="00A05FC1">
      <w:pPr>
        <w:ind w:right="2551"/>
        <w:jc w:val="both"/>
        <w:rPr>
          <w:rStyle w:val="BodyTextChar1"/>
          <w:rFonts w:ascii="Century Gothic" w:hAnsi="Century Gothic"/>
          <w:sz w:val="20"/>
          <w:szCs w:val="20"/>
        </w:rPr>
      </w:pPr>
      <w:r w:rsidRPr="008C254C">
        <w:rPr>
          <w:rStyle w:val="BodyTextChar1"/>
          <w:rFonts w:ascii="Century Gothic" w:hAnsi="Century Gothic"/>
          <w:sz w:val="20"/>
          <w:szCs w:val="20"/>
        </w:rPr>
        <w:t xml:space="preserve">The chemical reaction between Part A </w:t>
      </w:r>
      <w:r w:rsidRPr="006412D2">
        <w:rPr>
          <w:rStyle w:val="BodyTextChar1"/>
          <w:rFonts w:ascii="Century Gothic" w:hAnsi="Century Gothic"/>
          <w:color w:val="FF0000"/>
          <w:sz w:val="20"/>
          <w:szCs w:val="20"/>
        </w:rPr>
        <w:t>(</w:t>
      </w:r>
      <w:r w:rsidRPr="00DE0D51">
        <w:rPr>
          <w:rStyle w:val="BodyTextChar1"/>
          <w:rFonts w:ascii="Century Gothic" w:hAnsi="Century Gothic"/>
          <w:color w:val="FF0000"/>
          <w:sz w:val="20"/>
          <w:szCs w:val="20"/>
        </w:rPr>
        <w:t>low-Ph</w:t>
      </w:r>
      <w:r>
        <w:rPr>
          <w:rStyle w:val="BodyTextChar1"/>
          <w:rFonts w:ascii="Century Gothic" w:hAnsi="Century Gothic"/>
          <w:color w:val="FF0000"/>
          <w:sz w:val="20"/>
          <w:szCs w:val="20"/>
        </w:rPr>
        <w:t xml:space="preserve"> / acidic)</w:t>
      </w:r>
      <w:r w:rsidRPr="008C254C">
        <w:rPr>
          <w:rStyle w:val="BodyTextChar1"/>
          <w:rFonts w:ascii="Century Gothic" w:hAnsi="Century Gothic"/>
          <w:sz w:val="20"/>
          <w:szCs w:val="20"/>
        </w:rPr>
        <w:t xml:space="preserve"> and Part B </w:t>
      </w:r>
      <w:r>
        <w:rPr>
          <w:rStyle w:val="BodyTextChar1"/>
          <w:rFonts w:ascii="Century Gothic" w:hAnsi="Century Gothic"/>
          <w:sz w:val="20"/>
          <w:szCs w:val="20"/>
        </w:rPr>
        <w:t>(</w:t>
      </w:r>
      <w:r w:rsidRPr="00DE0D51">
        <w:rPr>
          <w:rStyle w:val="BodyTextChar1"/>
          <w:rFonts w:ascii="Century Gothic" w:hAnsi="Century Gothic"/>
          <w:color w:val="FF0000"/>
          <w:sz w:val="20"/>
          <w:szCs w:val="20"/>
        </w:rPr>
        <w:t>high-pH</w:t>
      </w:r>
      <w:r>
        <w:rPr>
          <w:rStyle w:val="BodyTextChar1"/>
          <w:rFonts w:ascii="Century Gothic" w:hAnsi="Century Gothic"/>
          <w:color w:val="FF0000"/>
          <w:sz w:val="20"/>
          <w:szCs w:val="20"/>
        </w:rPr>
        <w:t xml:space="preserve"> /alkaline / base)</w:t>
      </w:r>
      <w:r w:rsidRPr="00DE0D51">
        <w:rPr>
          <w:rStyle w:val="BodyTextChar1"/>
          <w:rFonts w:ascii="Century Gothic" w:hAnsi="Century Gothic"/>
          <w:color w:val="FF0000"/>
          <w:sz w:val="20"/>
          <w:szCs w:val="20"/>
        </w:rPr>
        <w:t xml:space="preserve"> </w:t>
      </w:r>
      <w:r w:rsidRPr="008C254C">
        <w:rPr>
          <w:rStyle w:val="BodyTextChar1"/>
          <w:rFonts w:ascii="Century Gothic" w:hAnsi="Century Gothic"/>
          <w:sz w:val="20"/>
          <w:szCs w:val="20"/>
        </w:rPr>
        <w:t>lifts heavy staining</w:t>
      </w:r>
      <w:r>
        <w:rPr>
          <w:rStyle w:val="BodyTextChar1"/>
          <w:rFonts w:ascii="Century Gothic" w:hAnsi="Century Gothic"/>
          <w:sz w:val="20"/>
          <w:szCs w:val="20"/>
        </w:rPr>
        <w:t xml:space="preserve">. </w:t>
      </w:r>
    </w:p>
    <w:p w14:paraId="2AC25D1D" w14:textId="77777777" w:rsidR="00823BC1" w:rsidRDefault="00823BC1" w:rsidP="00A05FC1">
      <w:pPr>
        <w:ind w:right="2551"/>
        <w:jc w:val="both"/>
        <w:rPr>
          <w:rStyle w:val="BodyTextChar1"/>
          <w:rFonts w:ascii="Century Gothic" w:hAnsi="Century Gothic"/>
          <w:sz w:val="20"/>
          <w:szCs w:val="20"/>
        </w:rPr>
      </w:pPr>
    </w:p>
    <w:p w14:paraId="4A340537" w14:textId="1F36D428" w:rsidR="00D57AC6" w:rsidRPr="00614AB2" w:rsidRDefault="00D57AC6" w:rsidP="00D57AC6">
      <w:pPr>
        <w:jc w:val="both"/>
        <w:rPr>
          <w:rStyle w:val="BodyTextChar1"/>
          <w:rFonts w:ascii="Century Gothic" w:hAnsi="Century Gothic"/>
          <w:b/>
          <w:bCs/>
          <w:sz w:val="20"/>
          <w:szCs w:val="20"/>
        </w:rPr>
      </w:pPr>
      <w:r w:rsidRPr="007E5481">
        <w:rPr>
          <w:rStyle w:val="BodyTextChar1"/>
          <w:rFonts w:ascii="Century Gothic" w:hAnsi="Century Gothic"/>
          <w:b/>
          <w:bCs/>
          <w:sz w:val="20"/>
          <w:szCs w:val="20"/>
          <w:highlight w:val="yellow"/>
        </w:rPr>
        <w:t>If used correctly</w:t>
      </w:r>
      <w:r>
        <w:rPr>
          <w:rStyle w:val="BodyTextChar1"/>
          <w:rFonts w:ascii="Century Gothic" w:hAnsi="Century Gothic"/>
          <w:b/>
          <w:bCs/>
          <w:sz w:val="20"/>
          <w:szCs w:val="20"/>
          <w:highlight w:val="yellow"/>
        </w:rPr>
        <w:t>,</w:t>
      </w:r>
      <w:r w:rsidRPr="007E5481">
        <w:rPr>
          <w:rStyle w:val="BodyTextChar1"/>
          <w:rFonts w:ascii="Century Gothic" w:hAnsi="Century Gothic"/>
          <w:b/>
          <w:bCs/>
          <w:sz w:val="20"/>
          <w:szCs w:val="20"/>
          <w:highlight w:val="yellow"/>
        </w:rPr>
        <w:t xml:space="preserve"> the resultant runoff will be PH neutral; however</w:t>
      </w:r>
      <w:r w:rsidR="00AD5957">
        <w:rPr>
          <w:rStyle w:val="BodyTextChar1"/>
          <w:rFonts w:ascii="Century Gothic" w:hAnsi="Century Gothic"/>
          <w:b/>
          <w:bCs/>
          <w:sz w:val="20"/>
          <w:szCs w:val="20"/>
          <w:highlight w:val="yellow"/>
        </w:rPr>
        <w:t>,</w:t>
      </w:r>
      <w:r w:rsidRPr="007E5481">
        <w:rPr>
          <w:rStyle w:val="BodyTextChar1"/>
          <w:rFonts w:ascii="Century Gothic" w:hAnsi="Century Gothic"/>
          <w:b/>
          <w:bCs/>
          <w:sz w:val="20"/>
          <w:szCs w:val="20"/>
          <w:highlight w:val="yellow"/>
        </w:rPr>
        <w:t xml:space="preserve"> </w:t>
      </w:r>
      <w:r>
        <w:rPr>
          <w:rStyle w:val="BodyTextChar1"/>
          <w:rFonts w:ascii="Century Gothic" w:hAnsi="Century Gothic"/>
          <w:b/>
          <w:bCs/>
          <w:sz w:val="20"/>
          <w:szCs w:val="20"/>
          <w:highlight w:val="yellow"/>
        </w:rPr>
        <w:t xml:space="preserve">these products </w:t>
      </w:r>
      <w:r w:rsidRPr="007E5481">
        <w:rPr>
          <w:rStyle w:val="BodyTextChar1"/>
          <w:rFonts w:ascii="Century Gothic" w:hAnsi="Century Gothic"/>
          <w:b/>
          <w:bCs/>
          <w:sz w:val="20"/>
          <w:szCs w:val="20"/>
          <w:highlight w:val="yellow"/>
        </w:rPr>
        <w:t xml:space="preserve">should </w:t>
      </w:r>
      <w:r>
        <w:rPr>
          <w:rStyle w:val="BodyTextChar1"/>
          <w:rFonts w:ascii="Century Gothic" w:hAnsi="Century Gothic"/>
          <w:b/>
          <w:bCs/>
          <w:sz w:val="20"/>
          <w:szCs w:val="20"/>
          <w:highlight w:val="yellow"/>
        </w:rPr>
        <w:t>NEVER</w:t>
      </w:r>
      <w:r w:rsidRPr="007E5481">
        <w:rPr>
          <w:rStyle w:val="BodyTextChar1"/>
          <w:rFonts w:ascii="Century Gothic" w:hAnsi="Century Gothic"/>
          <w:b/>
          <w:bCs/>
          <w:sz w:val="20"/>
          <w:szCs w:val="20"/>
          <w:highlight w:val="yellow"/>
        </w:rPr>
        <w:t xml:space="preserve"> be </w:t>
      </w:r>
      <w:r>
        <w:rPr>
          <w:rStyle w:val="BodyTextChar1"/>
          <w:rFonts w:ascii="Century Gothic" w:hAnsi="Century Gothic"/>
          <w:b/>
          <w:bCs/>
          <w:sz w:val="20"/>
          <w:szCs w:val="20"/>
          <w:highlight w:val="yellow"/>
        </w:rPr>
        <w:t xml:space="preserve">used where they could </w:t>
      </w:r>
      <w:r w:rsidRPr="007E5481">
        <w:rPr>
          <w:rStyle w:val="BodyTextChar1"/>
          <w:rFonts w:ascii="Century Gothic" w:hAnsi="Century Gothic"/>
          <w:b/>
          <w:bCs/>
          <w:sz w:val="20"/>
          <w:szCs w:val="20"/>
          <w:highlight w:val="yellow"/>
        </w:rPr>
        <w:t xml:space="preserve">enter any waterways. </w:t>
      </w:r>
      <w:r w:rsidR="00B45BEA">
        <w:rPr>
          <w:rStyle w:val="BodyTextChar1"/>
          <w:rFonts w:ascii="Century Gothic" w:hAnsi="Century Gothic"/>
          <w:b/>
          <w:bCs/>
          <w:sz w:val="20"/>
          <w:szCs w:val="20"/>
          <w:highlight w:val="yellow"/>
        </w:rPr>
        <w:t xml:space="preserve">Before </w:t>
      </w:r>
      <w:proofErr w:type="gramStart"/>
      <w:r w:rsidR="00B45BEA">
        <w:rPr>
          <w:rStyle w:val="BodyTextChar1"/>
          <w:rFonts w:ascii="Century Gothic" w:hAnsi="Century Gothic"/>
          <w:b/>
          <w:bCs/>
          <w:sz w:val="20"/>
          <w:szCs w:val="20"/>
          <w:highlight w:val="yellow"/>
        </w:rPr>
        <w:t>use</w:t>
      </w:r>
      <w:proofErr w:type="gramEnd"/>
      <w:r w:rsidR="00B45BEA">
        <w:rPr>
          <w:rStyle w:val="BodyTextChar1"/>
          <w:rFonts w:ascii="Century Gothic" w:hAnsi="Century Gothic"/>
          <w:b/>
          <w:bCs/>
          <w:sz w:val="20"/>
          <w:szCs w:val="20"/>
          <w:highlight w:val="yellow"/>
        </w:rPr>
        <w:t xml:space="preserve">, </w:t>
      </w:r>
      <w:r w:rsidRPr="007E5481">
        <w:rPr>
          <w:rStyle w:val="BodyTextChar1"/>
          <w:rFonts w:ascii="Century Gothic" w:hAnsi="Century Gothic"/>
          <w:b/>
          <w:bCs/>
          <w:sz w:val="20"/>
          <w:szCs w:val="20"/>
          <w:highlight w:val="yellow"/>
        </w:rPr>
        <w:t xml:space="preserve">consult with </w:t>
      </w:r>
      <w:r w:rsidR="00AD0E8E">
        <w:rPr>
          <w:rStyle w:val="BodyTextChar1"/>
          <w:rFonts w:ascii="Century Gothic" w:hAnsi="Century Gothic"/>
          <w:b/>
          <w:bCs/>
          <w:sz w:val="20"/>
          <w:szCs w:val="20"/>
          <w:highlight w:val="yellow"/>
        </w:rPr>
        <w:t>the</w:t>
      </w:r>
      <w:r w:rsidRPr="007E5481">
        <w:rPr>
          <w:rStyle w:val="BodyTextChar1"/>
          <w:rFonts w:ascii="Century Gothic" w:hAnsi="Century Gothic"/>
          <w:b/>
          <w:bCs/>
          <w:sz w:val="20"/>
          <w:szCs w:val="20"/>
          <w:highlight w:val="yellow"/>
        </w:rPr>
        <w:t xml:space="preserve"> local council </w:t>
      </w:r>
      <w:r w:rsidR="0002795B" w:rsidRPr="007E5481">
        <w:rPr>
          <w:rStyle w:val="BodyTextChar1"/>
          <w:rFonts w:ascii="Century Gothic" w:hAnsi="Century Gothic"/>
          <w:b/>
          <w:bCs/>
          <w:sz w:val="20"/>
          <w:szCs w:val="20"/>
          <w:highlight w:val="yellow"/>
        </w:rPr>
        <w:t>about</w:t>
      </w:r>
      <w:r w:rsidR="00AD0E8E">
        <w:rPr>
          <w:rStyle w:val="BodyTextChar1"/>
          <w:rFonts w:ascii="Century Gothic" w:hAnsi="Century Gothic"/>
          <w:b/>
          <w:bCs/>
          <w:sz w:val="20"/>
          <w:szCs w:val="20"/>
          <w:highlight w:val="yellow"/>
        </w:rPr>
        <w:t xml:space="preserve"> all</w:t>
      </w:r>
      <w:r w:rsidRPr="007E5481">
        <w:rPr>
          <w:rStyle w:val="BodyTextChar1"/>
          <w:rFonts w:ascii="Century Gothic" w:hAnsi="Century Gothic"/>
          <w:b/>
          <w:bCs/>
          <w:sz w:val="20"/>
          <w:szCs w:val="20"/>
          <w:highlight w:val="yellow"/>
        </w:rPr>
        <w:t xml:space="preserve"> legislative requirements.</w:t>
      </w:r>
    </w:p>
    <w:p w14:paraId="6D9AF6A1" w14:textId="1575BABB" w:rsidR="00823BC1" w:rsidRDefault="00CE5C0E" w:rsidP="00823BC1">
      <w:pPr>
        <w:jc w:val="both"/>
        <w:rPr>
          <w:rFonts w:ascii="Century Gothic" w:hAnsi="Century Gothic"/>
          <w:sz w:val="20"/>
          <w:szCs w:val="20"/>
        </w:rPr>
      </w:pPr>
      <w:r>
        <w:rPr>
          <w:noProof/>
        </w:rPr>
        <w:drawing>
          <wp:anchor distT="0" distB="0" distL="114300" distR="114300" simplePos="0" relativeHeight="251665408" behindDoc="1" locked="0" layoutInCell="1" allowOverlap="1" wp14:anchorId="44247592" wp14:editId="0DC37E04">
            <wp:simplePos x="0" y="0"/>
            <wp:positionH relativeFrom="column">
              <wp:posOffset>5960745</wp:posOffset>
            </wp:positionH>
            <wp:positionV relativeFrom="paragraph">
              <wp:posOffset>72551</wp:posOffset>
            </wp:positionV>
            <wp:extent cx="776605" cy="776605"/>
            <wp:effectExtent l="0" t="0" r="4445" b="4445"/>
            <wp:wrapTight wrapText="bothSides">
              <wp:wrapPolygon edited="0">
                <wp:start x="0" y="0"/>
                <wp:lineTo x="0" y="21194"/>
                <wp:lineTo x="21194" y="21194"/>
                <wp:lineTo x="21194" y="0"/>
                <wp:lineTo x="0" y="0"/>
              </wp:wrapPolygon>
            </wp:wrapTight>
            <wp:docPr id="93523758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37581" name="Picture 1" descr="A qr code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37007" w14:textId="18E855B7" w:rsidR="00823BC1" w:rsidRDefault="004C2BAE" w:rsidP="00193D1F">
      <w:pPr>
        <w:pStyle w:val="Heading1"/>
        <w:numPr>
          <w:ilvl w:val="0"/>
          <w:numId w:val="0"/>
        </w:numPr>
        <w:jc w:val="left"/>
        <w:rPr>
          <w:rStyle w:val="Heading42"/>
          <w:color w:val="auto"/>
          <w:sz w:val="20"/>
          <w:szCs w:val="20"/>
          <w:u w:val="none"/>
        </w:rPr>
      </w:pPr>
      <w:r w:rsidRPr="00BE0713">
        <w:rPr>
          <w:noProof/>
          <w:color w:val="00B050"/>
        </w:rPr>
        <mc:AlternateContent>
          <mc:Choice Requires="wps">
            <w:drawing>
              <wp:anchor distT="0" distB="0" distL="114300" distR="114300" simplePos="0" relativeHeight="251667456" behindDoc="1" locked="0" layoutInCell="1" allowOverlap="1" wp14:anchorId="623FCB4F" wp14:editId="686C6439">
                <wp:simplePos x="0" y="0"/>
                <wp:positionH relativeFrom="column">
                  <wp:posOffset>4629785</wp:posOffset>
                </wp:positionH>
                <wp:positionV relativeFrom="paragraph">
                  <wp:posOffset>378270</wp:posOffset>
                </wp:positionV>
                <wp:extent cx="1329690" cy="302260"/>
                <wp:effectExtent l="0" t="0" r="3810" b="2540"/>
                <wp:wrapTight wrapText="bothSides">
                  <wp:wrapPolygon edited="0">
                    <wp:start x="0" y="0"/>
                    <wp:lineTo x="0" y="20420"/>
                    <wp:lineTo x="21352" y="20420"/>
                    <wp:lineTo x="21352" y="0"/>
                    <wp:lineTo x="0" y="0"/>
                  </wp:wrapPolygon>
                </wp:wrapTight>
                <wp:docPr id="1075197916" name="Text Box 1"/>
                <wp:cNvGraphicFramePr/>
                <a:graphic xmlns:a="http://schemas.openxmlformats.org/drawingml/2006/main">
                  <a:graphicData uri="http://schemas.microsoft.com/office/word/2010/wordprocessingShape">
                    <wps:wsp>
                      <wps:cNvSpPr txBox="1"/>
                      <wps:spPr>
                        <a:xfrm>
                          <a:off x="0" y="0"/>
                          <a:ext cx="1329690" cy="302260"/>
                        </a:xfrm>
                        <a:prstGeom prst="rect">
                          <a:avLst/>
                        </a:prstGeom>
                        <a:solidFill>
                          <a:prstClr val="white"/>
                        </a:solidFill>
                        <a:ln>
                          <a:noFill/>
                        </a:ln>
                      </wps:spPr>
                      <wps:txbx>
                        <w:txbxContent>
                          <w:p w14:paraId="55E7AB39" w14:textId="015F985A" w:rsidR="004C2BAE" w:rsidRPr="00C507BE" w:rsidRDefault="004C2BAE" w:rsidP="004C2BAE">
                            <w:pPr>
                              <w:pStyle w:val="Caption"/>
                              <w:jc w:val="right"/>
                              <w:rPr>
                                <w:b/>
                                <w:bCs/>
                                <w:noProof/>
                                <w:color w:val="00B050"/>
                              </w:rPr>
                            </w:pPr>
                            <w:r w:rsidRPr="00C507BE">
                              <w:rPr>
                                <w:b/>
                                <w:bCs/>
                                <w:color w:val="00B050"/>
                              </w:rPr>
                              <w:t>SCAN HERE for SDS info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FCB4F" id="_x0000_t202" coordsize="21600,21600" o:spt="202" path="m,l,21600r21600,l21600,xe">
                <v:stroke joinstyle="miter"/>
                <v:path gradientshapeok="t" o:connecttype="rect"/>
              </v:shapetype>
              <v:shape id="Text Box 1" o:spid="_x0000_s1026" type="#_x0000_t202" style="position:absolute;margin-left:364.55pt;margin-top:29.8pt;width:104.7pt;height:2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" stroked="f">
                <v:textbox inset="0,0,0,0">
                  <w:txbxContent>
                    <w:p w14:paraId="55E7AB39" w14:textId="015F985A" w:rsidR="004C2BAE" w:rsidRPr="00C507BE" w:rsidRDefault="004C2BAE" w:rsidP="004C2BAE">
                      <w:pPr>
                        <w:pStyle w:val="Caption"/>
                        <w:jc w:val="right"/>
                        <w:rPr>
                          <w:b/>
                          <w:bCs/>
                          <w:noProof/>
                          <w:color w:val="00B050"/>
                        </w:rPr>
                      </w:pPr>
                      <w:r w:rsidRPr="00C507BE">
                        <w:rPr>
                          <w:b/>
                          <w:bCs/>
                          <w:color w:val="00B050"/>
                        </w:rPr>
                        <w:t>SCAN HERE for SDS info</w:t>
                      </w:r>
                    </w:p>
                  </w:txbxContent>
                </v:textbox>
                <w10:wrap type="tight"/>
              </v:shape>
            </w:pict>
          </mc:Fallback>
        </mc:AlternateContent>
      </w:r>
      <w:r w:rsidR="00500DC4" w:rsidRPr="00BE0713">
        <w:rPr>
          <w:rStyle w:val="Heading42"/>
          <w:b/>
          <w:bCs/>
          <w:color w:val="00B050"/>
          <w:u w:val="none"/>
        </w:rPr>
        <w:t xml:space="preserve">CHEMICAL INFORMATION </w:t>
      </w:r>
      <w:r w:rsidR="00500DC4">
        <w:rPr>
          <w:rStyle w:val="Heading42"/>
          <w:color w:val="auto"/>
          <w:sz w:val="20"/>
          <w:szCs w:val="20"/>
          <w:u w:val="none"/>
        </w:rPr>
        <w:t xml:space="preserve">can be found on the product Safety Data Sheets, </w:t>
      </w:r>
      <w:r w:rsidR="00193D1F">
        <w:rPr>
          <w:rStyle w:val="Heading42"/>
          <w:color w:val="auto"/>
          <w:sz w:val="20"/>
          <w:szCs w:val="20"/>
          <w:u w:val="none"/>
        </w:rPr>
        <w:br/>
      </w:r>
      <w:r w:rsidR="00500DC4">
        <w:rPr>
          <w:rStyle w:val="Heading42"/>
          <w:color w:val="auto"/>
          <w:sz w:val="20"/>
          <w:szCs w:val="20"/>
          <w:u w:val="none"/>
        </w:rPr>
        <w:t>available from the supplier / manufacturer.</w:t>
      </w:r>
    </w:p>
    <w:p w14:paraId="1A9F9145" w14:textId="51F63076" w:rsidR="004036DF" w:rsidRPr="00BB3EFF" w:rsidRDefault="004036DF" w:rsidP="004036DF">
      <w:pPr>
        <w:rPr>
          <w:rFonts w:ascii="Century Gothic" w:hAnsi="Century Gothic"/>
          <w:sz w:val="20"/>
          <w:szCs w:val="20"/>
        </w:rPr>
      </w:pPr>
    </w:p>
    <w:p w14:paraId="120B97C6" w14:textId="19024070" w:rsidR="00193D1F" w:rsidRPr="00BE0713" w:rsidRDefault="00193D1F" w:rsidP="00193D1F">
      <w:pPr>
        <w:rPr>
          <w:rFonts w:ascii="Century Gothic" w:hAnsi="Century Gothic"/>
          <w:color w:val="00B050"/>
        </w:rPr>
      </w:pPr>
      <w:r w:rsidRPr="00BE0713">
        <w:rPr>
          <w:rStyle w:val="Heading42"/>
          <w:rFonts w:ascii="Century Gothic" w:hAnsi="Century Gothic"/>
          <w:color w:val="00B050"/>
          <w:u w:val="none"/>
        </w:rPr>
        <w:t>SAFETY INFORMATION</w:t>
      </w:r>
    </w:p>
    <w:p w14:paraId="0823FC9B" w14:textId="4A699209" w:rsidR="00193D1F" w:rsidRPr="00193D1F" w:rsidRDefault="00193D1F" w:rsidP="00193D1F">
      <w:pPr>
        <w:pStyle w:val="ListParagraph"/>
        <w:ind w:left="740"/>
        <w:rPr>
          <w:rStyle w:val="BodyTextChar1"/>
          <w:rFonts w:ascii="Century Gothic" w:hAnsi="Century Gothic"/>
          <w:b/>
          <w:color w:val="auto"/>
          <w:sz w:val="20"/>
          <w:szCs w:val="20"/>
          <w:lang w:eastAsia="en-AU"/>
        </w:rPr>
      </w:pPr>
    </w:p>
    <w:p w14:paraId="31AE28CE" w14:textId="5168D13A" w:rsidR="007A4F65" w:rsidRPr="00BE0713" w:rsidRDefault="007A4F65" w:rsidP="007A4F65">
      <w:pPr>
        <w:rPr>
          <w:rStyle w:val="BodyTextChar1"/>
          <w:rFonts w:ascii="Century Gothic" w:hAnsi="Century Gothic"/>
          <w:b/>
          <w:color w:val="FF0000"/>
          <w:sz w:val="18"/>
          <w:szCs w:val="18"/>
          <w:lang w:eastAsia="en-AU"/>
        </w:rPr>
      </w:pPr>
      <w:r w:rsidRPr="00BE0713">
        <w:rPr>
          <w:rStyle w:val="BodyTextChar1"/>
          <w:rFonts w:ascii="Century Gothic" w:hAnsi="Century Gothic"/>
          <w:b/>
          <w:color w:val="FF0000"/>
          <w:sz w:val="18"/>
          <w:szCs w:val="18"/>
          <w:lang w:eastAsia="en-AU"/>
        </w:rPr>
        <w:t>ALL CHIEFS AUSTRALIA PRODUCTS MUS</w:t>
      </w:r>
      <w:r w:rsidR="00BE0713">
        <w:rPr>
          <w:rStyle w:val="BodyTextChar1"/>
          <w:rFonts w:ascii="Century Gothic" w:hAnsi="Century Gothic"/>
          <w:b/>
          <w:color w:val="FF0000"/>
          <w:sz w:val="18"/>
          <w:szCs w:val="18"/>
          <w:lang w:eastAsia="en-AU"/>
        </w:rPr>
        <w:t>T</w:t>
      </w:r>
      <w:r w:rsidRPr="00BE0713">
        <w:rPr>
          <w:rStyle w:val="BodyTextChar1"/>
          <w:rFonts w:ascii="Century Gothic" w:hAnsi="Century Gothic"/>
          <w:b/>
          <w:color w:val="FF0000"/>
          <w:sz w:val="18"/>
          <w:szCs w:val="18"/>
          <w:lang w:eastAsia="en-AU"/>
        </w:rPr>
        <w:t xml:space="preserve"> BE USED IN STRICT COMPLIANCE WITH APPLICABLE LAWS, REGULATIONS AND SAFETY GUIDELINES</w:t>
      </w:r>
    </w:p>
    <w:p w14:paraId="1E0CAE10" w14:textId="77777777" w:rsidR="007A4F65" w:rsidRPr="007A4F65" w:rsidRDefault="007A4F65" w:rsidP="007A4F65">
      <w:pPr>
        <w:rPr>
          <w:rStyle w:val="BodyTextChar1"/>
          <w:rFonts w:ascii="Century Gothic" w:hAnsi="Century Gothic"/>
          <w:b/>
          <w:color w:val="auto"/>
          <w:sz w:val="20"/>
          <w:szCs w:val="20"/>
          <w:lang w:eastAsia="en-AU"/>
        </w:rPr>
      </w:pPr>
    </w:p>
    <w:p w14:paraId="1D7EBB83" w14:textId="42900B98" w:rsidR="00823BC1" w:rsidRPr="00613A9F" w:rsidRDefault="00823BC1" w:rsidP="00823BC1">
      <w:pPr>
        <w:pStyle w:val="ListParagraph"/>
        <w:numPr>
          <w:ilvl w:val="0"/>
          <w:numId w:val="21"/>
        </w:numPr>
        <w:rPr>
          <w:rStyle w:val="BodyTextChar1"/>
          <w:rFonts w:ascii="Century Gothic" w:hAnsi="Century Gothic"/>
          <w:b/>
          <w:color w:val="auto"/>
          <w:sz w:val="20"/>
          <w:szCs w:val="20"/>
          <w:lang w:eastAsia="en-AU"/>
        </w:rPr>
      </w:pPr>
      <w:r w:rsidRPr="007A4F65">
        <w:rPr>
          <w:rStyle w:val="BodyTextChar1"/>
          <w:rFonts w:ascii="Century Gothic" w:hAnsi="Century Gothic"/>
          <w:b/>
          <w:color w:val="auto"/>
          <w:sz w:val="20"/>
          <w:szCs w:val="20"/>
          <w:lang w:eastAsia="en-AU"/>
        </w:rPr>
        <w:t xml:space="preserve">PART A – </w:t>
      </w:r>
      <w:r w:rsidRPr="00791126">
        <w:rPr>
          <w:rStyle w:val="BodyTextChar1"/>
          <w:rFonts w:ascii="Century Gothic" w:hAnsi="Century Gothic"/>
          <w:b/>
          <w:color w:val="FF0000"/>
          <w:sz w:val="20"/>
          <w:szCs w:val="20"/>
          <w:lang w:eastAsia="en-AU"/>
        </w:rPr>
        <w:t>D</w:t>
      </w:r>
      <w:r>
        <w:rPr>
          <w:rStyle w:val="BodyTextChar1"/>
          <w:rFonts w:ascii="Century Gothic" w:hAnsi="Century Gothic"/>
          <w:b/>
          <w:color w:val="FF0000"/>
          <w:sz w:val="20"/>
          <w:szCs w:val="20"/>
          <w:lang w:eastAsia="en-AU"/>
        </w:rPr>
        <w:t xml:space="preserve">angerous </w:t>
      </w:r>
      <w:r w:rsidRPr="00791126">
        <w:rPr>
          <w:rStyle w:val="BodyTextChar1"/>
          <w:rFonts w:ascii="Century Gothic" w:hAnsi="Century Gothic"/>
          <w:b/>
          <w:color w:val="FF0000"/>
          <w:sz w:val="20"/>
          <w:szCs w:val="20"/>
          <w:lang w:eastAsia="en-AU"/>
        </w:rPr>
        <w:t>G</w:t>
      </w:r>
      <w:r>
        <w:rPr>
          <w:rStyle w:val="BodyTextChar1"/>
          <w:rFonts w:ascii="Century Gothic" w:hAnsi="Century Gothic"/>
          <w:b/>
          <w:color w:val="FF0000"/>
          <w:sz w:val="20"/>
          <w:szCs w:val="20"/>
          <w:lang w:eastAsia="en-AU"/>
        </w:rPr>
        <w:t>ood</w:t>
      </w:r>
      <w:r w:rsidRPr="00791126">
        <w:rPr>
          <w:rStyle w:val="BodyTextChar1"/>
          <w:rFonts w:ascii="Century Gothic" w:hAnsi="Century Gothic"/>
          <w:b/>
          <w:color w:val="FF0000"/>
          <w:sz w:val="20"/>
          <w:szCs w:val="20"/>
          <w:lang w:eastAsia="en-AU"/>
        </w:rPr>
        <w:t>: Corrosive Liquid</w:t>
      </w:r>
      <w:r>
        <w:rPr>
          <w:rStyle w:val="BodyTextChar1"/>
          <w:rFonts w:ascii="Century Gothic" w:hAnsi="Century Gothic"/>
          <w:b/>
          <w:color w:val="FF0000"/>
          <w:sz w:val="20"/>
          <w:szCs w:val="20"/>
          <w:lang w:eastAsia="en-AU"/>
        </w:rPr>
        <w:t>.</w:t>
      </w:r>
    </w:p>
    <w:p w14:paraId="21EC451E" w14:textId="6B733E9B" w:rsidR="00823BC1" w:rsidRPr="00883EB4" w:rsidRDefault="00823BC1" w:rsidP="00823BC1">
      <w:pPr>
        <w:pStyle w:val="ListParagraph"/>
        <w:numPr>
          <w:ilvl w:val="0"/>
          <w:numId w:val="21"/>
        </w:numPr>
        <w:rPr>
          <w:rStyle w:val="BodyTextChar1"/>
          <w:rFonts w:ascii="Century Gothic" w:hAnsi="Century Gothic"/>
          <w:b/>
          <w:color w:val="auto"/>
          <w:sz w:val="20"/>
          <w:szCs w:val="20"/>
          <w:lang w:eastAsia="en-AU"/>
        </w:rPr>
      </w:pPr>
      <w:r w:rsidRPr="00883EB4">
        <w:rPr>
          <w:rStyle w:val="BodyTextChar1"/>
          <w:rFonts w:ascii="Century Gothic" w:hAnsi="Century Gothic"/>
          <w:b/>
          <w:color w:val="auto"/>
          <w:sz w:val="20"/>
          <w:szCs w:val="20"/>
          <w:lang w:eastAsia="en-AU"/>
        </w:rPr>
        <w:t xml:space="preserve">PART B – Not considered a Dangerous Good, </w:t>
      </w:r>
      <w:r w:rsidRPr="00883EB4">
        <w:rPr>
          <w:rStyle w:val="BodyTextChar1"/>
          <w:rFonts w:ascii="Century Gothic" w:hAnsi="Century Gothic"/>
          <w:b/>
          <w:color w:val="FF0000"/>
          <w:sz w:val="20"/>
          <w:szCs w:val="20"/>
          <w:lang w:eastAsia="en-AU"/>
        </w:rPr>
        <w:t>Corrosive Liquid</w:t>
      </w:r>
      <w:r w:rsidRPr="00883EB4">
        <w:rPr>
          <w:rStyle w:val="BodyTextChar1"/>
          <w:rFonts w:ascii="Century Gothic" w:hAnsi="Century Gothic"/>
          <w:b/>
          <w:color w:val="auto"/>
          <w:sz w:val="20"/>
          <w:szCs w:val="20"/>
          <w:lang w:eastAsia="en-AU"/>
        </w:rPr>
        <w:t>.</w:t>
      </w:r>
    </w:p>
    <w:p w14:paraId="7F69AF18" w14:textId="30073ACE" w:rsidR="00177DFD" w:rsidRDefault="00177DFD" w:rsidP="00823BC1">
      <w:pPr>
        <w:pStyle w:val="ListParagraph"/>
        <w:numPr>
          <w:ilvl w:val="0"/>
          <w:numId w:val="21"/>
        </w:numPr>
        <w:rPr>
          <w:rStyle w:val="BodyTextChar1"/>
          <w:rFonts w:ascii="Century Gothic" w:hAnsi="Century Gothic"/>
          <w:b/>
          <w:color w:val="auto"/>
          <w:sz w:val="20"/>
          <w:szCs w:val="20"/>
          <w:lang w:eastAsia="en-AU"/>
        </w:rPr>
      </w:pPr>
      <w:r>
        <w:rPr>
          <w:rStyle w:val="BodyTextChar1"/>
          <w:rFonts w:ascii="Century Gothic" w:hAnsi="Century Gothic"/>
          <w:b/>
          <w:color w:val="auto"/>
          <w:sz w:val="20"/>
          <w:szCs w:val="20"/>
          <w:lang w:eastAsia="en-AU"/>
        </w:rPr>
        <w:t xml:space="preserve">Users must be trained in the safe use </w:t>
      </w:r>
      <w:r w:rsidR="00E76862">
        <w:rPr>
          <w:rStyle w:val="BodyTextChar1"/>
          <w:rFonts w:ascii="Century Gothic" w:hAnsi="Century Gothic"/>
          <w:b/>
          <w:color w:val="auto"/>
          <w:sz w:val="20"/>
          <w:szCs w:val="20"/>
          <w:lang w:eastAsia="en-AU"/>
        </w:rPr>
        <w:t xml:space="preserve">and handling </w:t>
      </w:r>
      <w:r>
        <w:rPr>
          <w:rStyle w:val="BodyTextChar1"/>
          <w:rFonts w:ascii="Century Gothic" w:hAnsi="Century Gothic"/>
          <w:b/>
          <w:color w:val="auto"/>
          <w:sz w:val="20"/>
          <w:szCs w:val="20"/>
          <w:lang w:eastAsia="en-AU"/>
        </w:rPr>
        <w:t xml:space="preserve">of these products </w:t>
      </w:r>
      <w:r w:rsidR="00D93FB3">
        <w:rPr>
          <w:rStyle w:val="BodyTextChar1"/>
          <w:rFonts w:ascii="Century Gothic" w:hAnsi="Century Gothic"/>
          <w:b/>
          <w:color w:val="auto"/>
          <w:sz w:val="20"/>
          <w:szCs w:val="20"/>
          <w:lang w:eastAsia="en-AU"/>
        </w:rPr>
        <w:t>&amp;</w:t>
      </w:r>
      <w:r>
        <w:rPr>
          <w:rStyle w:val="BodyTextChar1"/>
          <w:rFonts w:ascii="Century Gothic" w:hAnsi="Century Gothic"/>
          <w:b/>
          <w:color w:val="auto"/>
          <w:sz w:val="20"/>
          <w:szCs w:val="20"/>
          <w:lang w:eastAsia="en-AU"/>
        </w:rPr>
        <w:t xml:space="preserve"> understand the risks</w:t>
      </w:r>
      <w:r w:rsidR="00D93FB3">
        <w:rPr>
          <w:rStyle w:val="BodyTextChar1"/>
          <w:rFonts w:ascii="Century Gothic" w:hAnsi="Century Gothic"/>
          <w:b/>
          <w:color w:val="auto"/>
          <w:sz w:val="20"/>
          <w:szCs w:val="20"/>
          <w:lang w:eastAsia="en-AU"/>
        </w:rPr>
        <w:t xml:space="preserve"> of misuse</w:t>
      </w:r>
      <w:r>
        <w:rPr>
          <w:rStyle w:val="BodyTextChar1"/>
          <w:rFonts w:ascii="Century Gothic" w:hAnsi="Century Gothic"/>
          <w:b/>
          <w:color w:val="auto"/>
          <w:sz w:val="20"/>
          <w:szCs w:val="20"/>
          <w:lang w:eastAsia="en-AU"/>
        </w:rPr>
        <w:t>.</w:t>
      </w:r>
    </w:p>
    <w:p w14:paraId="2F6BE7EA" w14:textId="2067CB6D" w:rsidR="00E76862" w:rsidRDefault="0024372A" w:rsidP="00E76862">
      <w:pPr>
        <w:pStyle w:val="ListParagraph"/>
        <w:numPr>
          <w:ilvl w:val="0"/>
          <w:numId w:val="21"/>
        </w:numPr>
        <w:rPr>
          <w:rStyle w:val="BodyTextChar1"/>
          <w:rFonts w:ascii="Century Gothic" w:hAnsi="Century Gothic"/>
          <w:bCs/>
          <w:color w:val="auto"/>
          <w:sz w:val="20"/>
          <w:szCs w:val="20"/>
          <w:lang w:eastAsia="en-AU"/>
        </w:rPr>
      </w:pPr>
      <w:r w:rsidRPr="007A4F65">
        <w:rPr>
          <w:rStyle w:val="BodyTextChar1"/>
          <w:rFonts w:ascii="Century Gothic" w:hAnsi="Century Gothic"/>
          <w:bCs/>
          <w:noProof/>
          <w:color w:val="auto"/>
          <w:sz w:val="20"/>
          <w:szCs w:val="20"/>
          <w:lang w:eastAsia="en-AU"/>
        </w:rPr>
        <w:drawing>
          <wp:anchor distT="0" distB="0" distL="114300" distR="114300" simplePos="0" relativeHeight="251661312" behindDoc="0" locked="0" layoutInCell="1" allowOverlap="1" wp14:anchorId="5CC6B860" wp14:editId="7E90272A">
            <wp:simplePos x="0" y="0"/>
            <wp:positionH relativeFrom="column">
              <wp:posOffset>6185535</wp:posOffset>
            </wp:positionH>
            <wp:positionV relativeFrom="paragraph">
              <wp:posOffset>39844</wp:posOffset>
            </wp:positionV>
            <wp:extent cx="530860" cy="540385"/>
            <wp:effectExtent l="0" t="0" r="2540" b="0"/>
            <wp:wrapNone/>
            <wp:docPr id="1088292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92450" name=""/>
                    <pic:cNvPicPr/>
                  </pic:nvPicPr>
                  <pic:blipFill rotWithShape="1">
                    <a:blip r:embed="rId13"/>
                    <a:srcRect t="3529"/>
                    <a:stretch/>
                  </pic:blipFill>
                  <pic:spPr bwMode="auto">
                    <a:xfrm flipH="1">
                      <a:off x="0" y="0"/>
                      <a:ext cx="530860" cy="54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862">
        <w:rPr>
          <w:rStyle w:val="BodyTextChar1"/>
          <w:rFonts w:ascii="Century Gothic" w:hAnsi="Century Gothic"/>
          <w:bCs/>
          <w:color w:val="auto"/>
          <w:sz w:val="20"/>
          <w:szCs w:val="20"/>
          <w:lang w:eastAsia="en-AU"/>
        </w:rPr>
        <w:t>The reading and understanding of product Safety Data Sheets (SDS) is required before use.</w:t>
      </w:r>
    </w:p>
    <w:p w14:paraId="0024500B" w14:textId="64358FB0" w:rsidR="00823BC1" w:rsidRPr="00177DFD" w:rsidRDefault="00823BC1" w:rsidP="00823BC1">
      <w:pPr>
        <w:pStyle w:val="ListParagraph"/>
        <w:numPr>
          <w:ilvl w:val="0"/>
          <w:numId w:val="21"/>
        </w:numPr>
        <w:rPr>
          <w:rStyle w:val="BodyTextChar1"/>
          <w:rFonts w:ascii="Century Gothic" w:hAnsi="Century Gothic"/>
          <w:bCs/>
          <w:color w:val="auto"/>
          <w:sz w:val="20"/>
          <w:szCs w:val="20"/>
          <w:lang w:eastAsia="en-AU"/>
        </w:rPr>
      </w:pPr>
      <w:r w:rsidRPr="00177DFD">
        <w:rPr>
          <w:rStyle w:val="BodyTextChar1"/>
          <w:rFonts w:ascii="Century Gothic" w:hAnsi="Century Gothic"/>
          <w:bCs/>
          <w:color w:val="auto"/>
          <w:sz w:val="20"/>
          <w:szCs w:val="20"/>
          <w:lang w:eastAsia="en-AU"/>
        </w:rPr>
        <w:t xml:space="preserve">Avoid contact with </w:t>
      </w:r>
      <w:r w:rsidR="0009737A" w:rsidRPr="00177DFD">
        <w:rPr>
          <w:rStyle w:val="BodyTextChar1"/>
          <w:rFonts w:ascii="Century Gothic" w:hAnsi="Century Gothic"/>
          <w:bCs/>
          <w:color w:val="auto"/>
          <w:sz w:val="20"/>
          <w:szCs w:val="20"/>
          <w:lang w:eastAsia="en-AU"/>
        </w:rPr>
        <w:t>skin and</w:t>
      </w:r>
      <w:r w:rsidRPr="00177DFD">
        <w:rPr>
          <w:rStyle w:val="BodyTextChar1"/>
          <w:rFonts w:ascii="Century Gothic" w:hAnsi="Century Gothic"/>
          <w:bCs/>
          <w:color w:val="auto"/>
          <w:sz w:val="20"/>
          <w:szCs w:val="20"/>
          <w:lang w:eastAsia="en-AU"/>
        </w:rPr>
        <w:t xml:space="preserve"> eyes, and </w:t>
      </w:r>
      <w:r w:rsidR="00641E1F" w:rsidRPr="00177DFD">
        <w:rPr>
          <w:rStyle w:val="BodyTextChar1"/>
          <w:rFonts w:ascii="Century Gothic" w:hAnsi="Century Gothic"/>
          <w:bCs/>
          <w:color w:val="auto"/>
          <w:sz w:val="20"/>
          <w:szCs w:val="20"/>
          <w:lang w:eastAsia="en-AU"/>
        </w:rPr>
        <w:t>DO NOT INHALE</w:t>
      </w:r>
      <w:r w:rsidR="00E76862">
        <w:rPr>
          <w:rStyle w:val="BodyTextChar1"/>
          <w:rFonts w:ascii="Century Gothic" w:hAnsi="Century Gothic"/>
          <w:bCs/>
          <w:color w:val="auto"/>
          <w:sz w:val="20"/>
          <w:szCs w:val="20"/>
          <w:lang w:eastAsia="en-AU"/>
        </w:rPr>
        <w:t>.</w:t>
      </w:r>
      <w:r w:rsidR="00A45E7F">
        <w:rPr>
          <w:rStyle w:val="BodyTextChar1"/>
          <w:rFonts w:ascii="Century Gothic" w:hAnsi="Century Gothic"/>
          <w:bCs/>
          <w:color w:val="auto"/>
          <w:sz w:val="20"/>
          <w:szCs w:val="20"/>
          <w:lang w:eastAsia="en-AU"/>
        </w:rPr>
        <w:t xml:space="preserve"> Do not </w:t>
      </w:r>
      <w:r w:rsidR="0024372A">
        <w:rPr>
          <w:rStyle w:val="BodyTextChar1"/>
          <w:rFonts w:ascii="Century Gothic" w:hAnsi="Century Gothic"/>
          <w:bCs/>
          <w:color w:val="auto"/>
          <w:sz w:val="20"/>
          <w:szCs w:val="20"/>
          <w:lang w:eastAsia="en-AU"/>
        </w:rPr>
        <w:t>wear soaked clothing.</w:t>
      </w:r>
    </w:p>
    <w:p w14:paraId="1FCE15AE" w14:textId="117E841C" w:rsidR="0024372A" w:rsidRPr="00356BD1" w:rsidRDefault="0024372A" w:rsidP="0024372A">
      <w:pPr>
        <w:pStyle w:val="ListParagraph"/>
        <w:numPr>
          <w:ilvl w:val="0"/>
          <w:numId w:val="21"/>
        </w:numPr>
        <w:rPr>
          <w:rFonts w:ascii="Century Gothic" w:hAnsi="Century Gothic"/>
          <w:bCs/>
          <w:color w:val="auto"/>
          <w:sz w:val="20"/>
          <w:szCs w:val="20"/>
          <w:lang w:eastAsia="en-AU"/>
        </w:rPr>
      </w:pPr>
      <w:r w:rsidRPr="00177DFD">
        <w:rPr>
          <w:bCs/>
          <w:noProof/>
        </w:rPr>
        <w:drawing>
          <wp:anchor distT="0" distB="0" distL="114300" distR="114300" simplePos="0" relativeHeight="251662335" behindDoc="0" locked="0" layoutInCell="1" allowOverlap="1" wp14:anchorId="569E35A3" wp14:editId="7A068A82">
            <wp:simplePos x="0" y="0"/>
            <wp:positionH relativeFrom="column">
              <wp:posOffset>5694680</wp:posOffset>
            </wp:positionH>
            <wp:positionV relativeFrom="paragraph">
              <wp:posOffset>40166</wp:posOffset>
            </wp:positionV>
            <wp:extent cx="579120" cy="570230"/>
            <wp:effectExtent l="0" t="0" r="0" b="1270"/>
            <wp:wrapNone/>
            <wp:docPr id="1294471972" name="Picture 3" descr="250+ No Food Or Drink Sign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0+ No Food Or Drink Sign Stock Photos, Pictures &amp; Royalty ..."/>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6863" b="94935" l="7680" r="91830">
                                  <a14:foregroundMark x1="53105" y1="10948" x2="24837" y2="71405"/>
                                  <a14:foregroundMark x1="24837" y1="71405" x2="82843" y2="50000"/>
                                  <a14:foregroundMark x1="82843" y1="50000" x2="56373" y2="13725"/>
                                  <a14:foregroundMark x1="47549" y1="20261" x2="18301" y2="58987"/>
                                  <a14:foregroundMark x1="28268" y1="63889" x2="28268" y2="63889"/>
                                  <a14:foregroundMark x1="43137" y1="44608" x2="43137" y2="44608"/>
                                  <a14:foregroundMark x1="27124" y1="26471" x2="74837" y2="69118"/>
                                  <a14:foregroundMark x1="74837" y1="69118" x2="76307" y2="75490"/>
                                  <a14:foregroundMark x1="75817" y1="81046" x2="50817" y2="89379"/>
                                  <a14:foregroundMark x1="41993" y1="89379" x2="14706" y2="34477"/>
                                  <a14:foregroundMark x1="14706" y1="34477" x2="76144" y2="21895"/>
                                  <a14:foregroundMark x1="76144" y1="21895" x2="65686" y2="82353"/>
                                  <a14:foregroundMark x1="65686" y1="82353" x2="41993" y2="87745"/>
                                  <a14:foregroundMark x1="29902" y1="14216" x2="29902" y2="14216"/>
                                  <a14:foregroundMark x1="33824" y1="14216" x2="33824" y2="14216"/>
                                  <a14:foregroundMark x1="37092" y1="14216" x2="59804" y2="12092"/>
                                  <a14:foregroundMark x1="69608" y1="16993" x2="88399" y2="45752"/>
                                  <a14:foregroundMark x1="54248" y1="7026" x2="54248" y2="7026"/>
                                  <a14:foregroundMark x1="9967" y1="44608" x2="9967" y2="44608"/>
                                  <a14:foregroundMark x1="9967" y1="44608" x2="9967" y2="44608"/>
                                  <a14:foregroundMark x1="10621" y1="40196" x2="35458" y2="86601"/>
                                  <a14:foregroundMark x1="35458" y1="87092" x2="12255" y2="49020"/>
                                  <a14:foregroundMark x1="38235" y1="13235" x2="7843" y2="52941"/>
                                  <a14:foregroundMark x1="49837" y1="94935" x2="49837" y2="94935"/>
                                  <a14:foregroundMark x1="91830" y1="50163" x2="91830" y2="50163"/>
                                  <a14:foregroundMark x1="38235" y1="23039" x2="38235" y2="23039"/>
                                  <a14:foregroundMark x1="50817" y1="38072" x2="50817" y2="38072"/>
                                  <a14:foregroundMark x1="50327" y1="31863" x2="49837" y2="44118"/>
                                  <a14:foregroundMark x1="82353" y1="50163" x2="79085" y2="63399"/>
                                  <a14:foregroundMark x1="59150" y1="33007" x2="59150" y2="33007"/>
                                  <a14:foregroundMark x1="54248" y1="31373" x2="64706" y2="39706"/>
                                  <a14:foregroundMark x1="55229" y1="39052" x2="75163" y2="39052"/>
                                  <a14:foregroundMark x1="79575" y1="67320" x2="79575" y2="67320"/>
                                  <a14:foregroundMark x1="58007" y1="78268" x2="34314" y2="66667"/>
                                  <a14:foregroundMark x1="32190" y1="58987" x2="44771" y2="81699"/>
                                  <a14:foregroundMark x1="53105" y1="67320" x2="53105" y2="67320"/>
                                  <a14:foregroundMark x1="54248" y1="71078" x2="54248" y2="76634"/>
                                  <a14:foregroundMark x1="48693" y1="68301" x2="28268" y2="68301"/>
                                  <a14:foregroundMark x1="49837" y1="40850" x2="81209" y2="40196"/>
                                  <a14:backgroundMark x1="91830" y1="12092" x2="98366" y2="19281"/>
                                  <a14:backgroundMark x1="19935" y1="9804" x2="6699" y2="19281"/>
                                  <a14:backgroundMark x1="8987" y1="85458" x2="18301" y2="97059"/>
                                  <a14:backgroundMark x1="83497" y1="91503" x2="95098" y2="68954"/>
                                </a14:backgroundRemoval>
                              </a14:imgEffect>
                            </a14:imgLayer>
                          </a14:imgProps>
                        </a:ext>
                        <a:ext uri="{28A0092B-C50C-407E-A947-70E740481C1C}">
                          <a14:useLocalDpi xmlns:a14="http://schemas.microsoft.com/office/drawing/2010/main" val="0"/>
                        </a:ext>
                      </a:extLst>
                    </a:blip>
                    <a:srcRect l="3393" t="4878"/>
                    <a:stretch/>
                  </pic:blipFill>
                  <pic:spPr bwMode="auto">
                    <a:xfrm>
                      <a:off x="0" y="0"/>
                      <a:ext cx="579120" cy="57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BD1">
        <w:rPr>
          <w:rStyle w:val="BodyTextChar1"/>
          <w:rFonts w:ascii="Century Gothic" w:hAnsi="Century Gothic"/>
          <w:bCs/>
          <w:color w:val="auto"/>
          <w:sz w:val="20"/>
          <w:szCs w:val="20"/>
          <w:lang w:eastAsia="en-AU"/>
        </w:rPr>
        <w:t xml:space="preserve">Wash </w:t>
      </w:r>
      <w:r w:rsidR="0009737A">
        <w:rPr>
          <w:rStyle w:val="BodyTextChar1"/>
          <w:rFonts w:ascii="Century Gothic" w:hAnsi="Century Gothic"/>
          <w:bCs/>
          <w:color w:val="auto"/>
          <w:sz w:val="20"/>
          <w:szCs w:val="20"/>
          <w:lang w:eastAsia="en-AU"/>
        </w:rPr>
        <w:t>any</w:t>
      </w:r>
      <w:r w:rsidR="0009737A" w:rsidRPr="00356BD1">
        <w:rPr>
          <w:rStyle w:val="BodyTextChar1"/>
          <w:rFonts w:ascii="Century Gothic" w:hAnsi="Century Gothic"/>
          <w:bCs/>
          <w:color w:val="auto"/>
          <w:sz w:val="20"/>
          <w:szCs w:val="20"/>
          <w:lang w:eastAsia="en-AU"/>
        </w:rPr>
        <w:t xml:space="preserve"> contaminated</w:t>
      </w:r>
      <w:r w:rsidRPr="00356BD1">
        <w:rPr>
          <w:rStyle w:val="BodyTextChar1"/>
          <w:rFonts w:ascii="Century Gothic" w:hAnsi="Century Gothic"/>
          <w:bCs/>
          <w:color w:val="auto"/>
          <w:sz w:val="20"/>
          <w:szCs w:val="20"/>
          <w:lang w:eastAsia="en-AU"/>
        </w:rPr>
        <w:t xml:space="preserve"> clothing separately.</w:t>
      </w:r>
      <w:r w:rsidRPr="00356BD1">
        <w:rPr>
          <w:noProof/>
        </w:rPr>
        <w:t xml:space="preserve"> </w:t>
      </w:r>
    </w:p>
    <w:p w14:paraId="0C1F55B2" w14:textId="6F7F2C55" w:rsidR="00823BC1" w:rsidRDefault="00823BC1" w:rsidP="00823BC1">
      <w:pPr>
        <w:pStyle w:val="ListParagraph"/>
        <w:numPr>
          <w:ilvl w:val="0"/>
          <w:numId w:val="21"/>
        </w:numPr>
        <w:rPr>
          <w:rStyle w:val="BodyTextChar1"/>
          <w:rFonts w:ascii="Century Gothic" w:hAnsi="Century Gothic"/>
          <w:bCs/>
          <w:color w:val="auto"/>
          <w:sz w:val="20"/>
          <w:szCs w:val="20"/>
          <w:lang w:eastAsia="en-AU"/>
        </w:rPr>
      </w:pPr>
      <w:r w:rsidRPr="00886A90">
        <w:rPr>
          <w:rStyle w:val="BodyTextChar1"/>
          <w:rFonts w:ascii="Century Gothic" w:hAnsi="Century Gothic"/>
          <w:bCs/>
          <w:color w:val="auto"/>
          <w:sz w:val="20"/>
          <w:szCs w:val="20"/>
          <w:lang w:eastAsia="en-AU"/>
        </w:rPr>
        <w:t xml:space="preserve">Wearing contact lenses is </w:t>
      </w:r>
      <w:r>
        <w:rPr>
          <w:rStyle w:val="BodyTextChar1"/>
          <w:rFonts w:ascii="Century Gothic" w:hAnsi="Century Gothic"/>
          <w:bCs/>
          <w:color w:val="auto"/>
          <w:sz w:val="20"/>
          <w:szCs w:val="20"/>
          <w:lang w:eastAsia="en-AU"/>
        </w:rPr>
        <w:t>to be avoided</w:t>
      </w:r>
    </w:p>
    <w:p w14:paraId="29273AC6" w14:textId="2C70E1CD" w:rsidR="00823BC1" w:rsidRDefault="00356BD1" w:rsidP="00823BC1">
      <w:pPr>
        <w:pStyle w:val="ListParagraph"/>
        <w:numPr>
          <w:ilvl w:val="0"/>
          <w:numId w:val="21"/>
        </w:numPr>
        <w:rPr>
          <w:rStyle w:val="BodyTextChar1"/>
          <w:rFonts w:ascii="Century Gothic" w:hAnsi="Century Gothic"/>
          <w:bCs/>
          <w:color w:val="auto"/>
          <w:sz w:val="20"/>
          <w:szCs w:val="20"/>
          <w:lang w:eastAsia="en-AU"/>
        </w:rPr>
      </w:pPr>
      <w:r>
        <w:rPr>
          <w:noProof/>
        </w:rPr>
        <w:drawing>
          <wp:anchor distT="0" distB="0" distL="114300" distR="114300" simplePos="0" relativeHeight="251668480" behindDoc="0" locked="0" layoutInCell="1" allowOverlap="1" wp14:anchorId="5540BD3D" wp14:editId="6F9D82BB">
            <wp:simplePos x="0" y="0"/>
            <wp:positionH relativeFrom="column">
              <wp:posOffset>6141085</wp:posOffset>
            </wp:positionH>
            <wp:positionV relativeFrom="paragraph">
              <wp:posOffset>7146</wp:posOffset>
            </wp:positionV>
            <wp:extent cx="615315" cy="577215"/>
            <wp:effectExtent l="0" t="0" r="0" b="0"/>
            <wp:wrapNone/>
            <wp:docPr id="2114434396" name="Picture 1" descr="4,900+ No Smoking Sign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00+ No Smoking Sign Stock Illustrations, Royalty-Free ..."/>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7190" b="91340" l="8497" r="92484">
                                  <a14:foregroundMark x1="43791" y1="25980" x2="38889" y2="62582"/>
                                  <a14:foregroundMark x1="57843" y1="31536" x2="61438" y2="67647"/>
                                  <a14:foregroundMark x1="67810" y1="38562" x2="67810" y2="38562"/>
                                  <a14:foregroundMark x1="56536" y1="23856" x2="50163" y2="22386"/>
                                  <a14:foregroundMark x1="47222" y1="22386" x2="47222" y2="22386"/>
                                  <a14:foregroundMark x1="75490" y1="40033" x2="75490" y2="40033"/>
                                  <a14:foregroundMark x1="77614" y1="35784" x2="79739" y2="55556"/>
                                  <a14:foregroundMark x1="59967" y1="72549" x2="26144" y2="42810"/>
                                  <a14:foregroundMark x1="92484" y1="47059" x2="92484" y2="47059"/>
                                  <a14:foregroundMark x1="53595" y1="91503" x2="53595" y2="91503"/>
                                  <a14:foregroundMark x1="45098" y1="28105" x2="46569" y2="24510"/>
                                  <a14:foregroundMark x1="46569" y1="24510" x2="46569" y2="24510"/>
                                  <a14:foregroundMark x1="28268" y1="33007" x2="28268" y2="33007"/>
                                  <a14:foregroundMark x1="26144" y1="44281" x2="26144" y2="44281"/>
                                  <a14:foregroundMark x1="32516" y1="38562" x2="32516" y2="38562"/>
                                  <a14:foregroundMark x1="33824" y1="33660" x2="33824" y2="33660"/>
                                  <a14:foregroundMark x1="33824" y1="33660" x2="66993" y2="66176"/>
                                  <a14:foregroundMark x1="48693" y1="11111" x2="89706" y2="49837"/>
                                  <a14:foregroundMark x1="8497" y1="47059" x2="8497" y2="47059"/>
                                  <a14:foregroundMark x1="72059" y1="31536" x2="55065" y2="73203"/>
                                  <a14:foregroundMark x1="49346" y1="76797" x2="49346" y2="76797"/>
                                  <a14:foregroundMark x1="33824" y1="68954" x2="33824" y2="68954"/>
                                  <a14:foregroundMark x1="33824" y1="64706" x2="52941" y2="74673"/>
                                  <a14:foregroundMark x1="29575" y1="38562" x2="29575" y2="38562"/>
                                  <a14:foregroundMark x1="21895" y1="47876" x2="21895" y2="47876"/>
                                  <a14:foregroundMark x1="42974" y1="20915" x2="42974" y2="20915"/>
                                  <a14:foregroundMark x1="37418" y1="28105" x2="78268" y2="66830"/>
                                  <a14:foregroundMark x1="64869" y1="75327" x2="27451" y2="69608"/>
                                  <a14:foregroundMark x1="28268" y1="64706" x2="28268" y2="64706"/>
                                  <a14:foregroundMark x1="24673" y1="47876" x2="24673" y2="47876"/>
                                  <a14:foregroundMark x1="24673" y1="35784" x2="24673" y2="35784"/>
                                  <a14:foregroundMark x1="42974" y1="22386" x2="42974" y2="22386"/>
                                  <a14:foregroundMark x1="74020" y1="44935" x2="74020" y2="44935"/>
                                  <a14:foregroundMark x1="72712" y1="44935" x2="74837" y2="57026"/>
                                  <a14:foregroundMark x1="22549" y1="40033" x2="22549" y2="40033"/>
                                  <a14:foregroundMark x1="23693" y1="35131" x2="26307" y2="66503"/>
                                  <a14:foregroundMark x1="40359" y1="80392" x2="64052" y2="78758"/>
                                  <a14:foregroundMark x1="22059" y1="66503" x2="19935" y2="34641"/>
                                  <a14:foregroundMark x1="47876" y1="7190" x2="47876" y2="7190"/>
                                </a14:backgroundRemoval>
                              </a14:imgEffect>
                            </a14:imgLayer>
                          </a14:imgProps>
                        </a:ext>
                        <a:ext uri="{28A0092B-C50C-407E-A947-70E740481C1C}">
                          <a14:useLocalDpi xmlns:a14="http://schemas.microsoft.com/office/drawing/2010/main" val="0"/>
                        </a:ext>
                      </a:extLst>
                    </a:blip>
                    <a:srcRect t="6142"/>
                    <a:stretch/>
                  </pic:blipFill>
                  <pic:spPr bwMode="auto">
                    <a:xfrm>
                      <a:off x="0" y="0"/>
                      <a:ext cx="615315" cy="577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BC1" w:rsidRPr="00FB558A">
        <w:rPr>
          <w:rStyle w:val="BodyTextChar1"/>
          <w:rFonts w:ascii="Century Gothic" w:hAnsi="Century Gothic"/>
          <w:bCs/>
          <w:color w:val="auto"/>
          <w:sz w:val="20"/>
          <w:szCs w:val="20"/>
          <w:lang w:eastAsia="en-AU"/>
        </w:rPr>
        <w:t>Do not eat, drink, or smoke while handling</w:t>
      </w:r>
    </w:p>
    <w:p w14:paraId="61068D1E" w14:textId="43E467DA" w:rsidR="00823BC1" w:rsidRDefault="00823BC1" w:rsidP="00823BC1">
      <w:pPr>
        <w:pStyle w:val="ListParagraph"/>
        <w:numPr>
          <w:ilvl w:val="0"/>
          <w:numId w:val="21"/>
        </w:numPr>
        <w:rPr>
          <w:rStyle w:val="BodyTextChar1"/>
          <w:rFonts w:ascii="Century Gothic" w:hAnsi="Century Gothic"/>
          <w:bCs/>
          <w:color w:val="auto"/>
          <w:sz w:val="20"/>
          <w:szCs w:val="20"/>
          <w:lang w:eastAsia="en-AU"/>
        </w:rPr>
      </w:pPr>
      <w:r w:rsidRPr="00E20342">
        <w:rPr>
          <w:rStyle w:val="BodyTextChar1"/>
          <w:rFonts w:ascii="Century Gothic" w:hAnsi="Century Gothic"/>
          <w:bCs/>
          <w:color w:val="auto"/>
          <w:sz w:val="20"/>
          <w:szCs w:val="20"/>
          <w:lang w:eastAsia="en-AU"/>
        </w:rPr>
        <w:t>Always wash hands with soap and water after handling.</w:t>
      </w:r>
      <w:r w:rsidRPr="008339B2">
        <w:rPr>
          <w:noProof/>
        </w:rPr>
        <w:t xml:space="preserve"> </w:t>
      </w:r>
    </w:p>
    <w:p w14:paraId="639C5D4B" w14:textId="02B15759" w:rsidR="00DB613A" w:rsidRPr="00356BD1" w:rsidRDefault="00DB613A" w:rsidP="00DB613A">
      <w:pPr>
        <w:pStyle w:val="ListParagraph"/>
        <w:numPr>
          <w:ilvl w:val="0"/>
          <w:numId w:val="21"/>
        </w:numPr>
        <w:rPr>
          <w:rStyle w:val="BodyTextChar1"/>
          <w:rFonts w:ascii="Century Gothic" w:hAnsi="Century Gothic"/>
          <w:color w:val="auto"/>
          <w:sz w:val="20"/>
          <w:szCs w:val="20"/>
          <w:lang w:eastAsia="en-AU"/>
        </w:rPr>
      </w:pPr>
      <w:bookmarkStart w:id="1" w:name="bookmark8"/>
      <w:r w:rsidRPr="00356BD1">
        <w:rPr>
          <w:rStyle w:val="BodyTextChar1"/>
          <w:rFonts w:ascii="Century Gothic" w:hAnsi="Century Gothic"/>
          <w:sz w:val="20"/>
          <w:szCs w:val="20"/>
        </w:rPr>
        <w:t>Products must not be allowed to enter waterways.</w:t>
      </w:r>
      <w:r w:rsidR="005516EB">
        <w:rPr>
          <w:rStyle w:val="BodyTextChar1"/>
          <w:rFonts w:ascii="Century Gothic" w:hAnsi="Century Gothic"/>
          <w:sz w:val="20"/>
          <w:szCs w:val="20"/>
        </w:rPr>
        <w:t xml:space="preserve"> Have a chemical spill kit on hand.</w:t>
      </w:r>
    </w:p>
    <w:p w14:paraId="75BD51A6" w14:textId="05B52E23" w:rsidR="00AD0E8E" w:rsidRDefault="00AD0E8E" w:rsidP="00823BC1">
      <w:pPr>
        <w:pStyle w:val="ListParagraph"/>
        <w:numPr>
          <w:ilvl w:val="0"/>
          <w:numId w:val="21"/>
        </w:numPr>
        <w:rPr>
          <w:rStyle w:val="BodyTextChar1"/>
          <w:rFonts w:ascii="Century Gothic" w:hAnsi="Century Gothic"/>
          <w:bCs/>
          <w:color w:val="auto"/>
          <w:sz w:val="20"/>
          <w:szCs w:val="20"/>
          <w:lang w:eastAsia="en-AU"/>
        </w:rPr>
      </w:pPr>
      <w:r>
        <w:rPr>
          <w:rStyle w:val="BodyTextChar1"/>
          <w:rFonts w:ascii="Century Gothic" w:hAnsi="Century Gothic"/>
          <w:bCs/>
          <w:color w:val="auto"/>
          <w:sz w:val="20"/>
          <w:szCs w:val="20"/>
          <w:lang w:eastAsia="en-AU"/>
        </w:rPr>
        <w:t xml:space="preserve">Disposal of </w:t>
      </w:r>
      <w:r w:rsidR="00431A0D">
        <w:rPr>
          <w:rStyle w:val="BodyTextChar1"/>
          <w:rFonts w:ascii="Century Gothic" w:hAnsi="Century Gothic"/>
          <w:bCs/>
          <w:color w:val="auto"/>
          <w:sz w:val="20"/>
          <w:szCs w:val="20"/>
          <w:lang w:eastAsia="en-AU"/>
        </w:rPr>
        <w:t xml:space="preserve">used, expired, spilled product must </w:t>
      </w:r>
      <w:r w:rsidR="00DB613A">
        <w:rPr>
          <w:rStyle w:val="BodyTextChar1"/>
          <w:rFonts w:ascii="Century Gothic" w:hAnsi="Century Gothic"/>
          <w:bCs/>
          <w:color w:val="auto"/>
          <w:sz w:val="20"/>
          <w:szCs w:val="20"/>
          <w:lang w:eastAsia="en-AU"/>
        </w:rPr>
        <w:t>comply</w:t>
      </w:r>
      <w:r w:rsidR="00431A0D">
        <w:rPr>
          <w:rStyle w:val="BodyTextChar1"/>
          <w:rFonts w:ascii="Century Gothic" w:hAnsi="Century Gothic"/>
          <w:bCs/>
          <w:color w:val="auto"/>
          <w:sz w:val="20"/>
          <w:szCs w:val="20"/>
          <w:lang w:eastAsia="en-AU"/>
        </w:rPr>
        <w:t xml:space="preserve"> with manufacturer's </w:t>
      </w:r>
      <w:r w:rsidR="00DB613A">
        <w:rPr>
          <w:rStyle w:val="BodyTextChar1"/>
          <w:rFonts w:ascii="Century Gothic" w:hAnsi="Century Gothic"/>
          <w:bCs/>
          <w:color w:val="auto"/>
          <w:sz w:val="20"/>
          <w:szCs w:val="20"/>
          <w:lang w:eastAsia="en-AU"/>
        </w:rPr>
        <w:t>recommendations.</w:t>
      </w:r>
    </w:p>
    <w:p w14:paraId="0BA57158" w14:textId="035FF4A9" w:rsidR="00DB613A" w:rsidRDefault="009E5D93" w:rsidP="00823BC1">
      <w:pPr>
        <w:pStyle w:val="ListParagraph"/>
        <w:numPr>
          <w:ilvl w:val="0"/>
          <w:numId w:val="21"/>
        </w:numPr>
        <w:rPr>
          <w:rStyle w:val="BodyTextChar1"/>
          <w:rFonts w:ascii="Century Gothic" w:hAnsi="Century Gothic"/>
          <w:bCs/>
          <w:color w:val="auto"/>
          <w:sz w:val="20"/>
          <w:szCs w:val="20"/>
          <w:lang w:eastAsia="en-AU"/>
        </w:rPr>
      </w:pPr>
      <w:r>
        <w:rPr>
          <w:rStyle w:val="BodyTextChar1"/>
          <w:rFonts w:ascii="Century Gothic" w:hAnsi="Century Gothic"/>
          <w:bCs/>
          <w:color w:val="auto"/>
          <w:sz w:val="20"/>
          <w:szCs w:val="20"/>
          <w:lang w:eastAsia="en-AU"/>
        </w:rPr>
        <w:t>Storage of products must comply with legal requirements and manufacturer's recommendations</w:t>
      </w:r>
      <w:r w:rsidR="00356BD1">
        <w:rPr>
          <w:rStyle w:val="BodyTextChar1"/>
          <w:rFonts w:ascii="Century Gothic" w:hAnsi="Century Gothic"/>
          <w:bCs/>
          <w:color w:val="auto"/>
          <w:sz w:val="20"/>
          <w:szCs w:val="20"/>
          <w:lang w:eastAsia="en-AU"/>
        </w:rPr>
        <w:t>.</w:t>
      </w:r>
    </w:p>
    <w:p w14:paraId="0F361937" w14:textId="76A954D7" w:rsidR="000B32C8" w:rsidRDefault="000B32C8" w:rsidP="00823BC1">
      <w:pPr>
        <w:pStyle w:val="ListParagraph"/>
        <w:numPr>
          <w:ilvl w:val="0"/>
          <w:numId w:val="21"/>
        </w:numPr>
        <w:rPr>
          <w:rStyle w:val="BodyTextChar1"/>
          <w:rFonts w:ascii="Century Gothic" w:hAnsi="Century Gothic"/>
          <w:bCs/>
          <w:color w:val="auto"/>
          <w:sz w:val="20"/>
          <w:szCs w:val="20"/>
          <w:lang w:eastAsia="en-AU"/>
        </w:rPr>
      </w:pPr>
      <w:r>
        <w:rPr>
          <w:rStyle w:val="BodyTextChar1"/>
          <w:rFonts w:ascii="Century Gothic" w:hAnsi="Century Gothic"/>
          <w:bCs/>
          <w:color w:val="auto"/>
          <w:sz w:val="20"/>
          <w:szCs w:val="20"/>
          <w:lang w:eastAsia="en-AU"/>
        </w:rPr>
        <w:t>The following Personal Protective Equipment</w:t>
      </w:r>
      <w:r w:rsidR="00223191">
        <w:rPr>
          <w:rStyle w:val="BodyTextChar1"/>
          <w:rFonts w:ascii="Century Gothic" w:hAnsi="Century Gothic"/>
          <w:bCs/>
          <w:color w:val="auto"/>
          <w:sz w:val="20"/>
          <w:szCs w:val="20"/>
          <w:lang w:eastAsia="en-AU"/>
        </w:rPr>
        <w:t xml:space="preserve"> (PPE)</w:t>
      </w:r>
      <w:r>
        <w:rPr>
          <w:rStyle w:val="BodyTextChar1"/>
          <w:rFonts w:ascii="Century Gothic" w:hAnsi="Century Gothic"/>
          <w:bCs/>
          <w:color w:val="auto"/>
          <w:sz w:val="20"/>
          <w:szCs w:val="20"/>
          <w:lang w:eastAsia="en-AU"/>
        </w:rPr>
        <w:t xml:space="preserve"> </w:t>
      </w:r>
      <w:r w:rsidR="00223191">
        <w:rPr>
          <w:rStyle w:val="BodyTextChar1"/>
          <w:rFonts w:ascii="Century Gothic" w:hAnsi="Century Gothic"/>
          <w:bCs/>
          <w:color w:val="auto"/>
          <w:sz w:val="20"/>
          <w:szCs w:val="20"/>
          <w:lang w:eastAsia="en-AU"/>
        </w:rPr>
        <w:t>should be worn</w:t>
      </w:r>
      <w:r>
        <w:rPr>
          <w:rStyle w:val="BodyTextChar1"/>
          <w:rFonts w:ascii="Century Gothic" w:hAnsi="Century Gothic"/>
          <w:bCs/>
          <w:color w:val="auto"/>
          <w:sz w:val="20"/>
          <w:szCs w:val="20"/>
          <w:lang w:eastAsia="en-AU"/>
        </w:rPr>
        <w:t xml:space="preserve"> </w:t>
      </w:r>
      <w:r w:rsidR="004036DF">
        <w:rPr>
          <w:rStyle w:val="BodyTextChar1"/>
          <w:rFonts w:ascii="Century Gothic" w:hAnsi="Century Gothic"/>
          <w:bCs/>
          <w:color w:val="auto"/>
          <w:sz w:val="20"/>
          <w:szCs w:val="20"/>
          <w:lang w:eastAsia="en-AU"/>
        </w:rPr>
        <w:t xml:space="preserve">during </w:t>
      </w:r>
      <w:r w:rsidR="00223191">
        <w:rPr>
          <w:rStyle w:val="BodyTextChar1"/>
          <w:rFonts w:ascii="Century Gothic" w:hAnsi="Century Gothic"/>
          <w:bCs/>
          <w:color w:val="auto"/>
          <w:sz w:val="20"/>
          <w:szCs w:val="20"/>
          <w:lang w:eastAsia="en-AU"/>
        </w:rPr>
        <w:t xml:space="preserve">handling and </w:t>
      </w:r>
      <w:r w:rsidR="004036DF">
        <w:rPr>
          <w:rStyle w:val="BodyTextChar1"/>
          <w:rFonts w:ascii="Century Gothic" w:hAnsi="Century Gothic"/>
          <w:bCs/>
          <w:color w:val="auto"/>
          <w:sz w:val="20"/>
          <w:szCs w:val="20"/>
          <w:lang w:eastAsia="en-AU"/>
        </w:rPr>
        <w:t>use</w:t>
      </w:r>
      <w:r w:rsidR="000F04E4">
        <w:rPr>
          <w:rStyle w:val="BodyTextChar1"/>
          <w:rFonts w:ascii="Century Gothic" w:hAnsi="Century Gothic"/>
          <w:bCs/>
          <w:color w:val="auto"/>
          <w:sz w:val="20"/>
          <w:szCs w:val="20"/>
          <w:lang w:eastAsia="en-AU"/>
        </w:rPr>
        <w:t>.</w:t>
      </w:r>
    </w:p>
    <w:p w14:paraId="7F32CC0D" w14:textId="77777777" w:rsidR="004036DF" w:rsidRPr="005B3DB1" w:rsidRDefault="004036DF" w:rsidP="004036DF">
      <w:pPr>
        <w:pStyle w:val="ListParagraph"/>
        <w:ind w:left="740"/>
        <w:rPr>
          <w:rStyle w:val="BodyTextChar1"/>
          <w:rFonts w:ascii="Century Gothic" w:hAnsi="Century Gothic"/>
          <w:bCs/>
          <w:color w:val="auto"/>
          <w:sz w:val="20"/>
          <w:szCs w:val="20"/>
          <w:lang w:eastAsia="en-AU"/>
        </w:rPr>
      </w:pPr>
    </w:p>
    <w:bookmarkEnd w:id="1"/>
    <w:p w14:paraId="5ED9D5DB" w14:textId="77777777" w:rsidR="00823BC1" w:rsidRPr="000F04E4" w:rsidRDefault="00823BC1" w:rsidP="003D7EE4">
      <w:pPr>
        <w:pStyle w:val="ListParagraph"/>
        <w:tabs>
          <w:tab w:val="left" w:pos="6804"/>
        </w:tabs>
        <w:ind w:left="851" w:right="-142"/>
        <w:rPr>
          <w:rFonts w:ascii="Century Gothic" w:hAnsi="Century Gothic"/>
          <w:b/>
          <w:bCs/>
          <w:color w:val="0070C0"/>
          <w:sz w:val="20"/>
          <w:szCs w:val="20"/>
        </w:rPr>
      </w:pPr>
      <w:r w:rsidRPr="000F04E4">
        <w:rPr>
          <w:rFonts w:ascii="Century Gothic" w:hAnsi="Century Gothic"/>
          <w:b/>
          <w:bCs/>
          <w:color w:val="0070C0"/>
          <w:sz w:val="20"/>
          <w:szCs w:val="20"/>
        </w:rPr>
        <w:t>Mandatory/Minimum</w:t>
      </w:r>
      <w:r w:rsidRPr="000F04E4">
        <w:rPr>
          <w:rFonts w:ascii="Century Gothic" w:hAnsi="Century Gothic"/>
          <w:b/>
          <w:bCs/>
          <w:color w:val="0070C0"/>
          <w:sz w:val="20"/>
          <w:szCs w:val="20"/>
        </w:rPr>
        <w:tab/>
        <w:t>Also Recommended</w:t>
      </w:r>
    </w:p>
    <w:p w14:paraId="65EE15FD" w14:textId="77777777" w:rsidR="00823BC1" w:rsidRPr="000F04E4" w:rsidRDefault="00823BC1" w:rsidP="003D7EE4">
      <w:pPr>
        <w:pStyle w:val="ListParagraph"/>
        <w:tabs>
          <w:tab w:val="left" w:pos="7371"/>
        </w:tabs>
        <w:ind w:left="851"/>
        <w:rPr>
          <w:rFonts w:ascii="Century Gothic" w:hAnsi="Century Gothic"/>
          <w:b/>
          <w:bCs/>
          <w:color w:val="0070C0"/>
          <w:sz w:val="20"/>
          <w:szCs w:val="20"/>
        </w:rPr>
      </w:pPr>
    </w:p>
    <w:p w14:paraId="79CE662B" w14:textId="77777777" w:rsidR="00823BC1" w:rsidRDefault="00823BC1" w:rsidP="003D7EE4">
      <w:pPr>
        <w:pStyle w:val="ListParagraph"/>
        <w:ind w:left="851"/>
        <w:rPr>
          <w:rFonts w:ascii="Century Gothic" w:hAnsi="Century Gothic"/>
          <w:b/>
          <w:bCs/>
          <w:color w:val="FF0000"/>
          <w:sz w:val="20"/>
          <w:szCs w:val="20"/>
        </w:rPr>
      </w:pPr>
      <w:r>
        <w:rPr>
          <w:rFonts w:ascii="Century Gothic" w:hAnsi="Century Gothic"/>
          <w:noProof/>
          <w:sz w:val="20"/>
          <w:szCs w:val="20"/>
          <w:lang w:val="en-AU" w:eastAsia="en-AU"/>
        </w:rPr>
        <w:drawing>
          <wp:inline distT="0" distB="0" distL="0" distR="0" wp14:anchorId="739182E0" wp14:editId="6443A8C6">
            <wp:extent cx="640800" cy="712800"/>
            <wp:effectExtent l="0" t="0" r="6985" b="0"/>
            <wp:docPr id="1312661362" name="Picture 11" descr="A blue sign with white shirt and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61362" name="Picture 11" descr="A blue sign with white shirt and pants&#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8962"/>
                    <a:stretch/>
                  </pic:blipFill>
                  <pic:spPr bwMode="auto">
                    <a:xfrm>
                      <a:off x="0" y="0"/>
                      <a:ext cx="640800" cy="712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b/>
          <w:bCs/>
          <w:noProof/>
          <w:color w:val="FF0000"/>
          <w:sz w:val="20"/>
          <w:szCs w:val="20"/>
          <w:lang w:val="en-AU" w:eastAsia="en-AU"/>
        </w:rPr>
        <w:drawing>
          <wp:inline distT="0" distB="0" distL="0" distR="0" wp14:anchorId="0DA174F2" wp14:editId="12AE9F28">
            <wp:extent cx="633600" cy="702000"/>
            <wp:effectExtent l="0" t="0" r="0" b="3175"/>
            <wp:docPr id="14" name="Picture 14" descr="A blue sign with white b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sign with white boots&#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1" r="1938"/>
                    <a:stretch/>
                  </pic:blipFill>
                  <pic:spPr bwMode="auto">
                    <a:xfrm>
                      <a:off x="0" y="0"/>
                      <a:ext cx="633600" cy="702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b/>
          <w:bCs/>
          <w:noProof/>
          <w:color w:val="FF0000"/>
          <w:sz w:val="20"/>
          <w:szCs w:val="20"/>
          <w:lang w:val="en-AU" w:eastAsia="en-AU"/>
        </w:rPr>
        <w:drawing>
          <wp:inline distT="0" distB="0" distL="0" distR="0" wp14:anchorId="343C6E63" wp14:editId="501C723C">
            <wp:extent cx="644400" cy="694800"/>
            <wp:effectExtent l="0" t="0" r="3810" b="0"/>
            <wp:docPr id="2104442072" name="Picture 10" descr="A blue sign with white outline of a person wearing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42072" name="Picture 10" descr="A blue sign with white outline of a person wearing goggl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400" cy="694800"/>
                    </a:xfrm>
                    <a:prstGeom prst="rect">
                      <a:avLst/>
                    </a:prstGeom>
                    <a:noFill/>
                    <a:ln>
                      <a:noFill/>
                    </a:ln>
                  </pic:spPr>
                </pic:pic>
              </a:graphicData>
            </a:graphic>
          </wp:inline>
        </w:drawing>
      </w:r>
      <w:r>
        <w:rPr>
          <w:rFonts w:ascii="Century Gothic" w:hAnsi="Century Gothic"/>
          <w:noProof/>
          <w:sz w:val="20"/>
          <w:szCs w:val="20"/>
          <w:lang w:val="en-AU" w:eastAsia="en-AU"/>
        </w:rPr>
        <w:drawing>
          <wp:inline distT="0" distB="0" distL="0" distR="0" wp14:anchorId="41FF4B77" wp14:editId="6E57442E">
            <wp:extent cx="669600" cy="680400"/>
            <wp:effectExtent l="0" t="0" r="0" b="5715"/>
            <wp:docPr id="15153511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600" cy="680400"/>
                    </a:xfrm>
                    <a:prstGeom prst="rect">
                      <a:avLst/>
                    </a:prstGeom>
                    <a:noFill/>
                    <a:ln>
                      <a:noFill/>
                    </a:ln>
                  </pic:spPr>
                </pic:pic>
              </a:graphicData>
            </a:graphic>
          </wp:inline>
        </w:drawing>
      </w:r>
      <w:r>
        <w:rPr>
          <w:rFonts w:ascii="Century Gothic" w:hAnsi="Century Gothic"/>
          <w:noProof/>
          <w:sz w:val="20"/>
          <w:szCs w:val="20"/>
          <w:lang w:val="en-AU" w:eastAsia="en-AU"/>
        </w:rPr>
        <w:drawing>
          <wp:inline distT="0" distB="0" distL="0" distR="0" wp14:anchorId="457E4903" wp14:editId="24DF977E">
            <wp:extent cx="648000" cy="691200"/>
            <wp:effectExtent l="0" t="0" r="0" b="0"/>
            <wp:docPr id="13166393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5013"/>
                    <a:stretch/>
                  </pic:blipFill>
                  <pic:spPr bwMode="auto">
                    <a:xfrm>
                      <a:off x="0" y="0"/>
                      <a:ext cx="648000" cy="691200"/>
                    </a:xfrm>
                    <a:prstGeom prst="rect">
                      <a:avLst/>
                    </a:prstGeom>
                    <a:noFill/>
                    <a:ln>
                      <a:noFill/>
                    </a:ln>
                    <a:extLst>
                      <a:ext uri="{53640926-AAD7-44D8-BBD7-CCE9431645EC}">
                        <a14:shadowObscured xmlns:a14="http://schemas.microsoft.com/office/drawing/2010/main"/>
                      </a:ext>
                    </a:extLst>
                  </pic:spPr>
                </pic:pic>
              </a:graphicData>
            </a:graphic>
          </wp:inline>
        </w:drawing>
      </w:r>
      <w:r w:rsidRPr="005252D8">
        <w:rPr>
          <w:rFonts w:ascii="Century Gothic" w:hAnsi="Century Gothic"/>
          <w:b/>
          <w:bCs/>
          <w:color w:val="FF0000"/>
          <w:sz w:val="20"/>
          <w:szCs w:val="20"/>
        </w:rPr>
        <w:t xml:space="preserve"> </w:t>
      </w:r>
      <w:r>
        <w:rPr>
          <w:rStyle w:val="BodyTextChar1"/>
          <w:rFonts w:ascii="Century Gothic" w:hAnsi="Century Gothic"/>
          <w:noProof/>
          <w:sz w:val="20"/>
          <w:szCs w:val="20"/>
          <w:lang w:val="en-AU" w:eastAsia="en-AU"/>
        </w:rPr>
        <w:t xml:space="preserve">         </w:t>
      </w:r>
      <w:r>
        <w:rPr>
          <w:rFonts w:ascii="Century Gothic" w:hAnsi="Century Gothic"/>
          <w:noProof/>
          <w:sz w:val="20"/>
          <w:szCs w:val="20"/>
        </w:rPr>
        <w:drawing>
          <wp:inline distT="0" distB="0" distL="0" distR="0" wp14:anchorId="29A47CCB" wp14:editId="30C37D23">
            <wp:extent cx="662400" cy="694800"/>
            <wp:effectExtent l="0" t="0" r="4445" b="0"/>
            <wp:docPr id="1183830279" name="Picture 7" descr="A blue sign with a face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30279" name="Picture 7" descr="A blue sign with a face shiel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400" cy="694800"/>
                    </a:xfrm>
                    <a:prstGeom prst="rect">
                      <a:avLst/>
                    </a:prstGeom>
                    <a:noFill/>
                    <a:ln>
                      <a:noFill/>
                    </a:ln>
                  </pic:spPr>
                </pic:pic>
              </a:graphicData>
            </a:graphic>
          </wp:inline>
        </w:drawing>
      </w:r>
      <w:r w:rsidRPr="00495AAF">
        <w:rPr>
          <w:rFonts w:ascii="Century Gothic" w:hAnsi="Century Gothic"/>
          <w:b/>
          <w:bCs/>
          <w:color w:val="FF0000"/>
          <w:sz w:val="20"/>
          <w:szCs w:val="20"/>
        </w:rPr>
        <w:t xml:space="preserve"> </w:t>
      </w:r>
      <w:r>
        <w:rPr>
          <w:rFonts w:ascii="Century Gothic" w:hAnsi="Century Gothic"/>
          <w:noProof/>
          <w:color w:val="auto"/>
          <w:sz w:val="20"/>
          <w:szCs w:val="20"/>
          <w:lang w:eastAsia="en-AU"/>
        </w:rPr>
        <w:drawing>
          <wp:inline distT="0" distB="0" distL="0" distR="0" wp14:anchorId="07DCA66F" wp14:editId="56A482AD">
            <wp:extent cx="651600" cy="698400"/>
            <wp:effectExtent l="0" t="0" r="0" b="6985"/>
            <wp:docPr id="1749009546" name="Picture 5" descr="A blue circle with white outline of an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09546" name="Picture 5" descr="A blue circle with white outline of an apron&#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600" cy="698400"/>
                    </a:xfrm>
                    <a:prstGeom prst="rect">
                      <a:avLst/>
                    </a:prstGeom>
                    <a:noFill/>
                    <a:ln>
                      <a:noFill/>
                    </a:ln>
                  </pic:spPr>
                </pic:pic>
              </a:graphicData>
            </a:graphic>
          </wp:inline>
        </w:drawing>
      </w:r>
      <w:r>
        <w:rPr>
          <w:noProof/>
          <w:lang w:val="en-AU" w:eastAsia="en-AU"/>
        </w:rPr>
        <w:drawing>
          <wp:inline distT="0" distB="0" distL="0" distR="0" wp14:anchorId="39DC5C90" wp14:editId="00361452">
            <wp:extent cx="648000" cy="705600"/>
            <wp:effectExtent l="0" t="0" r="0" b="0"/>
            <wp:docPr id="10" name="Picture 10" descr="A blue sign with white outlin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sign with white outline on i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705600"/>
                    </a:xfrm>
                    <a:prstGeom prst="rect">
                      <a:avLst/>
                    </a:prstGeom>
                    <a:noFill/>
                    <a:ln>
                      <a:noFill/>
                    </a:ln>
                  </pic:spPr>
                </pic:pic>
              </a:graphicData>
            </a:graphic>
          </wp:inline>
        </w:drawing>
      </w:r>
    </w:p>
    <w:p w14:paraId="7E3288F6" w14:textId="543FF65F" w:rsidR="00823BC1" w:rsidRPr="00B80ADA" w:rsidRDefault="003D7EE4" w:rsidP="00B372DA">
      <w:pPr>
        <w:pStyle w:val="ListParagraph"/>
        <w:ind w:left="1134"/>
        <w:jc w:val="center"/>
        <w:rPr>
          <w:rStyle w:val="BodyTextChar1"/>
          <w:rFonts w:ascii="Century Gothic" w:hAnsi="Century Gothic"/>
          <w:sz w:val="20"/>
          <w:szCs w:val="20"/>
        </w:rPr>
      </w:pPr>
      <w:r>
        <w:rPr>
          <w:noProof/>
        </w:rPr>
        <w:drawing>
          <wp:anchor distT="0" distB="0" distL="114300" distR="114300" simplePos="0" relativeHeight="251670528" behindDoc="0" locked="0" layoutInCell="1" allowOverlap="1" wp14:anchorId="068F0319" wp14:editId="3D9E862A">
            <wp:simplePos x="0" y="0"/>
            <wp:positionH relativeFrom="column">
              <wp:posOffset>5957570</wp:posOffset>
            </wp:positionH>
            <wp:positionV relativeFrom="paragraph">
              <wp:posOffset>149225</wp:posOffset>
            </wp:positionV>
            <wp:extent cx="779145" cy="779145"/>
            <wp:effectExtent l="0" t="0" r="1905" b="1905"/>
            <wp:wrapNone/>
            <wp:docPr id="1547126218"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26218" name="Picture 1" descr="A qr code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77914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72AC6" w14:textId="65D26A2C" w:rsidR="004036DF" w:rsidRDefault="004036DF" w:rsidP="004036DF"/>
    <w:p w14:paraId="1F20DCD3" w14:textId="045BB998" w:rsidR="004036DF" w:rsidRPr="00BE0713" w:rsidRDefault="000F04E4" w:rsidP="004036DF">
      <w:pPr>
        <w:rPr>
          <w:rFonts w:ascii="Century Gothic" w:hAnsi="Century Gothic"/>
          <w:color w:val="00B050"/>
        </w:rPr>
      </w:pPr>
      <w:r w:rsidRPr="00BE0713">
        <w:rPr>
          <w:rStyle w:val="Heading42"/>
          <w:rFonts w:ascii="Century Gothic" w:hAnsi="Century Gothic"/>
          <w:color w:val="00B050"/>
          <w:u w:val="none"/>
        </w:rPr>
        <w:t>DEMONSTRATION OF SAFE USE</w:t>
      </w:r>
    </w:p>
    <w:p w14:paraId="6A5312D3" w14:textId="5D0F840E" w:rsidR="004036DF" w:rsidRPr="004036DF" w:rsidRDefault="004036DF" w:rsidP="00085891">
      <w:pPr>
        <w:pStyle w:val="Heading41"/>
        <w:keepNext/>
        <w:keepLines/>
        <w:numPr>
          <w:ilvl w:val="0"/>
          <w:numId w:val="21"/>
        </w:numPr>
        <w:shd w:val="clear" w:color="auto" w:fill="auto"/>
        <w:spacing w:before="0" w:after="0" w:line="240" w:lineRule="auto"/>
        <w:rPr>
          <w:rStyle w:val="BodyTextChar1"/>
          <w:rFonts w:ascii="Century Gothic" w:hAnsi="Century Gothic"/>
          <w:b w:val="0"/>
          <w:sz w:val="20"/>
          <w:szCs w:val="20"/>
        </w:rPr>
      </w:pPr>
      <w:r w:rsidRPr="004036DF">
        <w:rPr>
          <w:rStyle w:val="BodyTextChar1"/>
          <w:rFonts w:ascii="Century Gothic" w:hAnsi="Century Gothic"/>
          <w:b w:val="0"/>
          <w:sz w:val="20"/>
          <w:szCs w:val="20"/>
        </w:rPr>
        <w:t xml:space="preserve">Instruction </w:t>
      </w:r>
      <w:r w:rsidR="009166F6">
        <w:rPr>
          <w:rStyle w:val="BodyTextChar1"/>
          <w:rFonts w:ascii="Century Gothic" w:hAnsi="Century Gothic"/>
          <w:b w:val="0"/>
          <w:sz w:val="20"/>
          <w:szCs w:val="20"/>
        </w:rPr>
        <w:t>v</w:t>
      </w:r>
      <w:r w:rsidRPr="004036DF">
        <w:rPr>
          <w:rStyle w:val="BodyTextChar1"/>
          <w:rFonts w:ascii="Century Gothic" w:hAnsi="Century Gothic"/>
          <w:b w:val="0"/>
          <w:sz w:val="20"/>
          <w:szCs w:val="20"/>
        </w:rPr>
        <w:t>ideo supplied by Australian importer</w:t>
      </w:r>
      <w:r w:rsidR="009166F6">
        <w:rPr>
          <w:rStyle w:val="BodyTextChar1"/>
          <w:rFonts w:ascii="Century Gothic" w:hAnsi="Century Gothic"/>
          <w:b w:val="0"/>
          <w:sz w:val="20"/>
          <w:szCs w:val="20"/>
        </w:rPr>
        <w:t xml:space="preserve"> – Chiefs Australia</w:t>
      </w:r>
    </w:p>
    <w:p w14:paraId="7ED73496" w14:textId="73413D26" w:rsidR="00CE5C0E" w:rsidRDefault="00CE5C0E" w:rsidP="00223191">
      <w:pPr>
        <w:jc w:val="both"/>
        <w:rPr>
          <w:rStyle w:val="Bodytext5"/>
          <w:rFonts w:ascii="Century Gothic" w:hAnsi="Century Gothic"/>
          <w14:textFill>
            <w14:solidFill>
              <w14:srgbClr w14:val="000000">
                <w14:lumMod w14:val="75000"/>
              </w14:srgbClr>
            </w14:solidFill>
          </w14:textFill>
        </w:rPr>
      </w:pPr>
      <w:r>
        <w:rPr>
          <w:noProof/>
        </w:rPr>
        <mc:AlternateContent>
          <mc:Choice Requires="wps">
            <w:drawing>
              <wp:anchor distT="0" distB="0" distL="114300" distR="114300" simplePos="0" relativeHeight="251671552" behindDoc="0" locked="0" layoutInCell="1" allowOverlap="1" wp14:anchorId="58FB2AF5" wp14:editId="7AF8B795">
                <wp:simplePos x="0" y="0"/>
                <wp:positionH relativeFrom="column">
                  <wp:posOffset>4114800</wp:posOffset>
                </wp:positionH>
                <wp:positionV relativeFrom="paragraph">
                  <wp:posOffset>53814</wp:posOffset>
                </wp:positionV>
                <wp:extent cx="1842135" cy="635"/>
                <wp:effectExtent l="0" t="0" r="5715" b="8255"/>
                <wp:wrapNone/>
                <wp:docPr id="1558996688" name="Text Box 1"/>
                <wp:cNvGraphicFramePr/>
                <a:graphic xmlns:a="http://schemas.openxmlformats.org/drawingml/2006/main">
                  <a:graphicData uri="http://schemas.microsoft.com/office/word/2010/wordprocessingShape">
                    <wps:wsp>
                      <wps:cNvSpPr txBox="1"/>
                      <wps:spPr>
                        <a:xfrm>
                          <a:off x="0" y="0"/>
                          <a:ext cx="1842135" cy="635"/>
                        </a:xfrm>
                        <a:prstGeom prst="rect">
                          <a:avLst/>
                        </a:prstGeom>
                        <a:solidFill>
                          <a:prstClr val="white"/>
                        </a:solidFill>
                        <a:ln>
                          <a:noFill/>
                        </a:ln>
                      </wps:spPr>
                      <wps:txbx>
                        <w:txbxContent>
                          <w:p w14:paraId="6481D3CC" w14:textId="77777777" w:rsidR="004036DF" w:rsidRPr="00BE0713" w:rsidRDefault="004036DF" w:rsidP="004036DF">
                            <w:pPr>
                              <w:pStyle w:val="Caption"/>
                              <w:jc w:val="right"/>
                              <w:rPr>
                                <w:b/>
                                <w:bCs/>
                                <w:noProof/>
                                <w:color w:val="00B050"/>
                                <w:sz w:val="22"/>
                                <w:szCs w:val="22"/>
                              </w:rPr>
                            </w:pPr>
                            <w:r w:rsidRPr="00BE0713">
                              <w:rPr>
                                <w:color w:val="00B050"/>
                              </w:rPr>
                              <w:t>SCAN HERE for HOW TO USE video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FB2AF5" id="_x0000_s1027" type="#_x0000_t202" style="position:absolute;left:0;text-align:left;margin-left:324pt;margin-top:4.25pt;width:145.0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" stroked="f">
                <v:textbox style="mso-fit-shape-to-text:t" inset="0,0,0,0">
                  <w:txbxContent>
                    <w:p w14:paraId="6481D3CC" w14:textId="77777777" w:rsidR="004036DF" w:rsidRPr="00BE0713" w:rsidRDefault="004036DF" w:rsidP="004036DF">
                      <w:pPr>
                        <w:pStyle w:val="Caption"/>
                        <w:jc w:val="right"/>
                        <w:rPr>
                          <w:b/>
                          <w:bCs/>
                          <w:noProof/>
                          <w:color w:val="00B050"/>
                          <w:sz w:val="22"/>
                          <w:szCs w:val="22"/>
                        </w:rPr>
                      </w:pPr>
                      <w:r w:rsidRPr="00BE0713">
                        <w:rPr>
                          <w:color w:val="00B050"/>
                        </w:rPr>
                        <w:t>SCAN HERE for HOW TO USE video</w:t>
                      </w:r>
                    </w:p>
                  </w:txbxContent>
                </v:textbox>
              </v:shape>
            </w:pict>
          </mc:Fallback>
        </mc:AlternateContent>
      </w:r>
    </w:p>
    <w:p w14:paraId="57E50619" w14:textId="5650C277" w:rsidR="00B6004A" w:rsidRDefault="00B6004A" w:rsidP="00223191">
      <w:pPr>
        <w:jc w:val="both"/>
        <w:rPr>
          <w:rStyle w:val="Bodytext5"/>
          <w:rFonts w:ascii="Century Gothic" w:hAnsi="Century Gothic"/>
          <w14:textFill>
            <w14:solidFill>
              <w14:srgbClr w14:val="000000">
                <w14:lumMod w14:val="75000"/>
              </w14:srgbClr>
            </w14:solidFill>
          </w14:textFill>
        </w:rPr>
      </w:pPr>
    </w:p>
    <w:p w14:paraId="3ED80726" w14:textId="029489DA" w:rsidR="00823BC1" w:rsidRPr="00BE0713" w:rsidRDefault="00B72B47" w:rsidP="00B6004A">
      <w:pPr>
        <w:pStyle w:val="Heading1"/>
        <w:numPr>
          <w:ilvl w:val="0"/>
          <w:numId w:val="0"/>
        </w:numPr>
        <w:ind w:left="426" w:hanging="426"/>
        <w:rPr>
          <w:color w:val="00B050"/>
        </w:rPr>
      </w:pPr>
      <w:r>
        <w:rPr>
          <w:noProof/>
        </w:rPr>
        <w:drawing>
          <wp:anchor distT="0" distB="0" distL="114300" distR="114300" simplePos="0" relativeHeight="251659263" behindDoc="0" locked="0" layoutInCell="1" allowOverlap="1" wp14:anchorId="2630C86B" wp14:editId="061730C1">
            <wp:simplePos x="0" y="0"/>
            <wp:positionH relativeFrom="column">
              <wp:posOffset>4365308</wp:posOffset>
            </wp:positionH>
            <wp:positionV relativeFrom="paragraph">
              <wp:posOffset>297816</wp:posOffset>
            </wp:positionV>
            <wp:extent cx="2348500" cy="1428750"/>
            <wp:effectExtent l="0" t="0" r="0" b="0"/>
            <wp:wrapNone/>
            <wp:docPr id="356500374" name="Picture 6" descr="A machine with a hose connect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00374" name="Picture 6" descr="A machine with a hose connected to it&#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b="3475"/>
                    <a:stretch/>
                  </pic:blipFill>
                  <pic:spPr bwMode="auto">
                    <a:xfrm>
                      <a:off x="0" y="0"/>
                      <a:ext cx="2349447" cy="14293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04A" w:rsidRPr="00BE0713">
        <w:rPr>
          <w:rStyle w:val="Bodytext50"/>
          <w:b/>
          <w:bCs/>
          <w:color w:val="00B050"/>
          <w:u w:val="none"/>
        </w:rPr>
        <w:t xml:space="preserve">TRAILER MOUNTED </w:t>
      </w:r>
      <w:r w:rsidR="00823BC1" w:rsidRPr="00BE0713">
        <w:rPr>
          <w:rStyle w:val="Bodytext50"/>
          <w:b/>
          <w:bCs/>
          <w:color w:val="00B050"/>
          <w:u w:val="none"/>
        </w:rPr>
        <w:t>DELIVERY METHOD</w:t>
      </w:r>
    </w:p>
    <w:p w14:paraId="2AB15E26" w14:textId="77777777" w:rsidR="00B72B47" w:rsidRDefault="00823BC1" w:rsidP="00B72B47">
      <w:pPr>
        <w:pStyle w:val="Heading2"/>
        <w:numPr>
          <w:ilvl w:val="0"/>
          <w:numId w:val="0"/>
        </w:numPr>
        <w:spacing w:after="0"/>
        <w:ind w:left="709"/>
        <w:jc w:val="left"/>
        <w:rPr>
          <w:b w:val="0"/>
          <w:bCs w:val="0"/>
          <w:noProof/>
          <w:sz w:val="20"/>
          <w:szCs w:val="20"/>
        </w:rPr>
      </w:pPr>
      <w:r>
        <w:rPr>
          <w:rStyle w:val="Bodytext5"/>
          <w:b/>
          <w:bCs/>
        </w:rPr>
        <w:t>Quad C</w:t>
      </w:r>
      <w:r w:rsidRPr="00741CB5">
        <w:rPr>
          <w:rStyle w:val="Bodytext5"/>
          <w:b/>
          <w:bCs/>
        </w:rPr>
        <w:t xml:space="preserve">hemical </w:t>
      </w:r>
      <w:r>
        <w:rPr>
          <w:rStyle w:val="Bodytext5"/>
          <w:b/>
          <w:bCs/>
        </w:rPr>
        <w:t>I</w:t>
      </w:r>
      <w:r w:rsidRPr="00741CB5">
        <w:rPr>
          <w:rStyle w:val="Bodytext5"/>
          <w:b/>
          <w:bCs/>
        </w:rPr>
        <w:t xml:space="preserve">njection </w:t>
      </w:r>
      <w:r>
        <w:rPr>
          <w:rStyle w:val="Bodytext5"/>
          <w:b/>
          <w:bCs/>
        </w:rPr>
        <w:t>S</w:t>
      </w:r>
      <w:r w:rsidRPr="00741CB5">
        <w:rPr>
          <w:rStyle w:val="Bodytext5"/>
          <w:b/>
          <w:bCs/>
        </w:rPr>
        <w:t>ystem</w:t>
      </w:r>
      <w:r w:rsidRPr="00D64689">
        <w:rPr>
          <w:noProof/>
          <w:sz w:val="20"/>
          <w:szCs w:val="20"/>
        </w:rPr>
        <w:t xml:space="preserve"> </w:t>
      </w:r>
      <w:r w:rsidR="00B6004A">
        <w:rPr>
          <w:noProof/>
          <w:sz w:val="20"/>
          <w:szCs w:val="20"/>
        </w:rPr>
        <w:t>&amp; Honda pressure washer</w:t>
      </w:r>
      <w:r w:rsidR="0097255E">
        <w:rPr>
          <w:noProof/>
          <w:sz w:val="20"/>
          <w:szCs w:val="20"/>
        </w:rPr>
        <w:br/>
      </w:r>
    </w:p>
    <w:p w14:paraId="76A17652" w14:textId="517C5AB9" w:rsidR="006A0C4B" w:rsidRDefault="006A0C4B" w:rsidP="00B72B47">
      <w:pPr>
        <w:pStyle w:val="Heading2"/>
        <w:numPr>
          <w:ilvl w:val="0"/>
          <w:numId w:val="0"/>
        </w:numPr>
        <w:spacing w:after="0"/>
        <w:ind w:left="709"/>
        <w:jc w:val="left"/>
        <w:rPr>
          <w:b w:val="0"/>
          <w:bCs w:val="0"/>
          <w:noProof/>
          <w:sz w:val="20"/>
          <w:szCs w:val="20"/>
        </w:rPr>
      </w:pPr>
      <w:r>
        <w:rPr>
          <w:b w:val="0"/>
          <w:bCs w:val="0"/>
          <w:noProof/>
          <w:sz w:val="20"/>
          <w:szCs w:val="20"/>
        </w:rPr>
        <w:t>S</w:t>
      </w:r>
      <w:r w:rsidR="0097255E">
        <w:rPr>
          <w:b w:val="0"/>
          <w:bCs w:val="0"/>
          <w:noProof/>
          <w:sz w:val="20"/>
          <w:szCs w:val="20"/>
        </w:rPr>
        <w:t xml:space="preserve">uitable for Duo Wash Part A, Part B </w:t>
      </w:r>
    </w:p>
    <w:p w14:paraId="0097154D" w14:textId="42A8F605" w:rsidR="00823BC1" w:rsidRPr="0097255E" w:rsidRDefault="006A0C4B" w:rsidP="00B72B47">
      <w:pPr>
        <w:pStyle w:val="Heading2"/>
        <w:numPr>
          <w:ilvl w:val="0"/>
          <w:numId w:val="0"/>
        </w:numPr>
        <w:spacing w:after="0"/>
        <w:ind w:left="709"/>
        <w:jc w:val="left"/>
        <w:rPr>
          <w:rStyle w:val="Bodytext5"/>
        </w:rPr>
      </w:pPr>
      <w:r w:rsidRPr="00CE5C0E">
        <w:rPr>
          <w:noProof/>
          <w:sz w:val="20"/>
          <w:szCs w:val="20"/>
        </w:rPr>
        <w:t>plus</w:t>
      </w:r>
      <w:r w:rsidR="0097255E">
        <w:rPr>
          <w:b w:val="0"/>
          <w:bCs w:val="0"/>
          <w:noProof/>
          <w:sz w:val="20"/>
          <w:szCs w:val="20"/>
        </w:rPr>
        <w:t xml:space="preserve"> 2 other stand alone cleaning products.</w:t>
      </w:r>
    </w:p>
    <w:p w14:paraId="3F18CBF1" w14:textId="15CD5605" w:rsidR="00823BC1" w:rsidRPr="00741CB5" w:rsidRDefault="00823BC1" w:rsidP="00823BC1">
      <w:pPr>
        <w:pStyle w:val="Heading2"/>
        <w:numPr>
          <w:ilvl w:val="0"/>
          <w:numId w:val="0"/>
        </w:numPr>
        <w:ind w:left="1115"/>
        <w:rPr>
          <w:rStyle w:val="Bodytext5"/>
          <w:b/>
          <w:bCs/>
        </w:rPr>
      </w:pPr>
    </w:p>
    <w:p w14:paraId="0F46FD7F" w14:textId="77777777" w:rsidR="00C3646E" w:rsidRDefault="00C3646E">
      <w:pPr>
        <w:widowControl/>
        <w:rPr>
          <w:rStyle w:val="BodyTextChar1"/>
          <w:rFonts w:ascii="Century Gothic" w:hAnsi="Century Gothic"/>
          <w:b/>
          <w:bCs/>
          <w:color w:val="538135" w:themeColor="accent6" w:themeShade="BF"/>
        </w:rPr>
      </w:pPr>
      <w:r>
        <w:rPr>
          <w:rStyle w:val="BodyTextChar1"/>
        </w:rPr>
        <w:br w:type="page"/>
      </w:r>
    </w:p>
    <w:p w14:paraId="3554B365" w14:textId="3A169460" w:rsidR="00823BC1" w:rsidRPr="00BE0713" w:rsidRDefault="00823BC1" w:rsidP="00B6004A">
      <w:pPr>
        <w:pStyle w:val="Heading1"/>
        <w:numPr>
          <w:ilvl w:val="0"/>
          <w:numId w:val="0"/>
        </w:numPr>
        <w:ind w:left="426" w:hanging="426"/>
        <w:rPr>
          <w:rStyle w:val="BodyTextChar1"/>
          <w:color w:val="00B050"/>
        </w:rPr>
      </w:pPr>
      <w:r w:rsidRPr="00BE0713">
        <w:rPr>
          <w:rStyle w:val="BodyTextChar1"/>
          <w:color w:val="00B050"/>
        </w:rPr>
        <w:lastRenderedPageBreak/>
        <w:t>TRAILER HITCH UP</w:t>
      </w:r>
    </w:p>
    <w:p w14:paraId="0D72FCA4" w14:textId="5CDC97B4"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Ensure tow vehicle has correct capacity for the trailer’s weight (</w:t>
      </w:r>
      <w:r w:rsidRPr="00B80677">
        <w:rPr>
          <w:rStyle w:val="BodyTextChar1"/>
          <w:rFonts w:ascii="Century Gothic" w:hAnsi="Century Gothic"/>
          <w:b/>
          <w:bCs/>
          <w:color w:val="auto"/>
          <w:sz w:val="20"/>
          <w:szCs w:val="20"/>
          <w:lang w:eastAsia="en-AU"/>
        </w:rPr>
        <w:t>including water weight</w:t>
      </w:r>
      <w:r>
        <w:rPr>
          <w:rStyle w:val="BodyTextChar1"/>
          <w:rFonts w:ascii="Century Gothic" w:hAnsi="Century Gothic"/>
          <w:color w:val="auto"/>
          <w:sz w:val="20"/>
          <w:szCs w:val="20"/>
          <w:lang w:eastAsia="en-AU"/>
        </w:rPr>
        <w:t>)</w:t>
      </w:r>
      <w:r w:rsidR="005248DB">
        <w:rPr>
          <w:rStyle w:val="BodyTextChar1"/>
          <w:rFonts w:ascii="Century Gothic" w:hAnsi="Century Gothic"/>
          <w:color w:val="auto"/>
          <w:sz w:val="20"/>
          <w:szCs w:val="20"/>
          <w:lang w:eastAsia="en-AU"/>
        </w:rPr>
        <w:tab/>
      </w:r>
      <w:r w:rsidR="005248DB" w:rsidRPr="005248DB">
        <w:rPr>
          <w:rStyle w:val="BodyTextChar1"/>
          <w:rFonts w:ascii="Century Gothic" w:hAnsi="Century Gothic"/>
          <w:color w:val="auto"/>
          <w:sz w:val="22"/>
          <w:szCs w:val="22"/>
          <w:lang w:eastAsia="en-AU"/>
        </w:rPr>
        <w:sym w:font="Wingdings" w:char="F071"/>
      </w:r>
    </w:p>
    <w:p w14:paraId="0F52D5FB" w14:textId="5C3BD813"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Ensure </w:t>
      </w:r>
      <w:proofErr w:type="gramStart"/>
      <w:r>
        <w:rPr>
          <w:rStyle w:val="BodyTextChar1"/>
          <w:rFonts w:ascii="Century Gothic" w:hAnsi="Century Gothic"/>
          <w:color w:val="auto"/>
          <w:sz w:val="20"/>
          <w:szCs w:val="20"/>
          <w:lang w:eastAsia="en-AU"/>
        </w:rPr>
        <w:t>tow</w:t>
      </w:r>
      <w:proofErr w:type="gramEnd"/>
      <w:r>
        <w:rPr>
          <w:rStyle w:val="BodyTextChar1"/>
          <w:rFonts w:ascii="Century Gothic" w:hAnsi="Century Gothic"/>
          <w:color w:val="auto"/>
          <w:sz w:val="20"/>
          <w:szCs w:val="20"/>
          <w:lang w:eastAsia="en-AU"/>
        </w:rPr>
        <w:t xml:space="preserve"> vehicle has correct round, 7 pin light connector port.</w:t>
      </w:r>
      <w:r w:rsidR="00AA33A7" w:rsidRPr="00AA33A7">
        <w:rPr>
          <w:rStyle w:val="BodyTextChar1"/>
          <w:rFonts w:ascii="Century Gothic" w:hAnsi="Century Gothic"/>
          <w:color w:val="auto"/>
          <w:sz w:val="22"/>
          <w:szCs w:val="22"/>
          <w:lang w:eastAsia="en-AU"/>
        </w:rPr>
        <w:t xml:space="preserve"> </w:t>
      </w:r>
      <w:r w:rsidR="0003120A">
        <w:rPr>
          <w:rStyle w:val="BodyTextChar1"/>
          <w:rFonts w:ascii="Century Gothic" w:hAnsi="Century Gothic"/>
          <w:color w:val="auto"/>
          <w:sz w:val="22"/>
          <w:szCs w:val="22"/>
          <w:lang w:eastAsia="en-AU"/>
        </w:rPr>
        <w:tab/>
      </w:r>
      <w:r w:rsidR="00AA33A7" w:rsidRPr="005248DB">
        <w:rPr>
          <w:rStyle w:val="BodyTextChar1"/>
          <w:rFonts w:ascii="Century Gothic" w:hAnsi="Century Gothic"/>
          <w:color w:val="auto"/>
          <w:sz w:val="22"/>
          <w:szCs w:val="22"/>
          <w:lang w:eastAsia="en-AU"/>
        </w:rPr>
        <w:sym w:font="Wingdings" w:char="F071"/>
      </w:r>
    </w:p>
    <w:p w14:paraId="77E7ACB6" w14:textId="0921A5A4"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Ensure trailer coupler has correctly engaged with the vehicle’s tow ball.</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0DD9BA9B" w14:textId="20841E8C"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Ensure coupler handle is in the lowest position and safety pin has been inserted.</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74D882C7" w14:textId="6F4CBC63"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Connect safety chains (a cris-cross formation) to the </w:t>
      </w:r>
      <w:proofErr w:type="gramStart"/>
      <w:r>
        <w:rPr>
          <w:rStyle w:val="BodyTextChar1"/>
          <w:rFonts w:ascii="Century Gothic" w:hAnsi="Century Gothic"/>
          <w:color w:val="auto"/>
          <w:sz w:val="20"/>
          <w:szCs w:val="20"/>
          <w:lang w:eastAsia="en-AU"/>
        </w:rPr>
        <w:t>tow</w:t>
      </w:r>
      <w:proofErr w:type="gramEnd"/>
      <w:r>
        <w:rPr>
          <w:rStyle w:val="BodyTextChar1"/>
          <w:rFonts w:ascii="Century Gothic" w:hAnsi="Century Gothic"/>
          <w:color w:val="auto"/>
          <w:sz w:val="20"/>
          <w:szCs w:val="20"/>
          <w:lang w:eastAsia="en-AU"/>
        </w:rPr>
        <w:t xml:space="preserve"> vehicle with rated shackles.</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311E0E85" w14:textId="663FB83E"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Connect </w:t>
      </w:r>
      <w:r w:rsidR="006B7369">
        <w:rPr>
          <w:rStyle w:val="BodyTextChar1"/>
          <w:rFonts w:ascii="Century Gothic" w:hAnsi="Century Gothic"/>
          <w:color w:val="auto"/>
          <w:sz w:val="20"/>
          <w:szCs w:val="20"/>
          <w:lang w:eastAsia="en-AU"/>
        </w:rPr>
        <w:t xml:space="preserve">trailer </w:t>
      </w:r>
      <w:r>
        <w:rPr>
          <w:rStyle w:val="BodyTextChar1"/>
          <w:rFonts w:ascii="Century Gothic" w:hAnsi="Century Gothic"/>
          <w:color w:val="auto"/>
          <w:sz w:val="20"/>
          <w:szCs w:val="20"/>
          <w:lang w:eastAsia="en-AU"/>
        </w:rPr>
        <w:t xml:space="preserve">light connector </w:t>
      </w:r>
      <w:proofErr w:type="gramStart"/>
      <w:r>
        <w:rPr>
          <w:rStyle w:val="BodyTextChar1"/>
          <w:rFonts w:ascii="Century Gothic" w:hAnsi="Century Gothic"/>
          <w:color w:val="auto"/>
          <w:sz w:val="20"/>
          <w:szCs w:val="20"/>
          <w:lang w:eastAsia="en-AU"/>
        </w:rPr>
        <w:t>lead</w:t>
      </w:r>
      <w:proofErr w:type="gramEnd"/>
      <w:r>
        <w:rPr>
          <w:rStyle w:val="BodyTextChar1"/>
          <w:rFonts w:ascii="Century Gothic" w:hAnsi="Century Gothic"/>
          <w:color w:val="auto"/>
          <w:sz w:val="20"/>
          <w:szCs w:val="20"/>
          <w:lang w:eastAsia="en-AU"/>
        </w:rPr>
        <w:t xml:space="preserve"> to vehicle port and test all trailer lights.</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691FD277" w14:textId="70880A98"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Release trailer handbrake.</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04DA0A62" w14:textId="067C2A20"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Swing up </w:t>
      </w:r>
      <w:proofErr w:type="gramStart"/>
      <w:r>
        <w:rPr>
          <w:rStyle w:val="BodyTextChar1"/>
          <w:rFonts w:ascii="Century Gothic" w:hAnsi="Century Gothic"/>
          <w:color w:val="auto"/>
          <w:sz w:val="20"/>
          <w:szCs w:val="20"/>
          <w:lang w:eastAsia="en-AU"/>
        </w:rPr>
        <w:t>jockey</w:t>
      </w:r>
      <w:proofErr w:type="gramEnd"/>
      <w:r>
        <w:rPr>
          <w:rStyle w:val="BodyTextChar1"/>
          <w:rFonts w:ascii="Century Gothic" w:hAnsi="Century Gothic"/>
          <w:color w:val="auto"/>
          <w:sz w:val="20"/>
          <w:szCs w:val="20"/>
          <w:lang w:eastAsia="en-AU"/>
        </w:rPr>
        <w:t xml:space="preserve"> wheel.</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5C6FF5E9" w14:textId="77777777" w:rsidR="005248DB"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sidRPr="006B678C">
        <w:rPr>
          <w:rStyle w:val="BodyTextChar1"/>
          <w:rFonts w:ascii="Century Gothic" w:hAnsi="Century Gothic"/>
          <w:color w:val="auto"/>
          <w:sz w:val="20"/>
          <w:szCs w:val="20"/>
          <w:lang w:eastAsia="en-AU"/>
        </w:rPr>
        <w:t>Conduct a walk-around inspection of the trailer to ensure all components are secure</w:t>
      </w:r>
      <w:r w:rsidR="0039666A" w:rsidRPr="006B678C">
        <w:rPr>
          <w:rStyle w:val="BodyTextChar1"/>
          <w:rFonts w:ascii="Century Gothic" w:hAnsi="Century Gothic"/>
          <w:color w:val="auto"/>
          <w:sz w:val="20"/>
          <w:szCs w:val="20"/>
          <w:lang w:eastAsia="en-AU"/>
        </w:rPr>
        <w:t xml:space="preserve"> and present</w:t>
      </w:r>
      <w:r w:rsidRPr="006B678C">
        <w:rPr>
          <w:rStyle w:val="BodyTextChar1"/>
          <w:rFonts w:ascii="Century Gothic" w:hAnsi="Century Gothic"/>
          <w:color w:val="auto"/>
          <w:sz w:val="20"/>
          <w:szCs w:val="20"/>
          <w:lang w:eastAsia="en-AU"/>
        </w:rPr>
        <w:t>.</w:t>
      </w:r>
    </w:p>
    <w:p w14:paraId="41D2F2C0" w14:textId="1D002DB1" w:rsidR="00823BC1" w:rsidRPr="006B678C" w:rsidRDefault="00823BC1" w:rsidP="00CA02E9">
      <w:pPr>
        <w:pStyle w:val="ListParagraph"/>
        <w:numPr>
          <w:ilvl w:val="0"/>
          <w:numId w:val="21"/>
        </w:numPr>
        <w:tabs>
          <w:tab w:val="right" w:leader="hyphen" w:pos="10631"/>
        </w:tabs>
        <w:rPr>
          <w:rStyle w:val="BodyTextChar1"/>
          <w:rFonts w:ascii="Century Gothic" w:hAnsi="Century Gothic"/>
          <w:color w:val="auto"/>
          <w:sz w:val="4"/>
          <w:szCs w:val="4"/>
          <w:lang w:eastAsia="en-AU"/>
        </w:rPr>
      </w:pPr>
    </w:p>
    <w:p w14:paraId="54B787CA" w14:textId="1F830E1D" w:rsidR="00823BC1" w:rsidRDefault="00823BC1" w:rsidP="00CA02E9">
      <w:pPr>
        <w:pStyle w:val="ListParagraph"/>
        <w:numPr>
          <w:ilvl w:val="1"/>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Pressure cleaner and water tank are securely mounted</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1FE13AA2" w14:textId="6C985859" w:rsidR="00823BC1" w:rsidRDefault="00823BC1" w:rsidP="00CA02E9">
      <w:pPr>
        <w:pStyle w:val="ListParagraph"/>
        <w:numPr>
          <w:ilvl w:val="1"/>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Hoses, fittings and wand have no visible damage or leaks</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1E93220F" w14:textId="418760F5" w:rsidR="00823BC1" w:rsidRDefault="00823BC1" w:rsidP="00CA02E9">
      <w:pPr>
        <w:pStyle w:val="ListParagraph"/>
        <w:numPr>
          <w:ilvl w:val="1"/>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Pressure cleaner fuel tank is full</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0D8E5EB0" w14:textId="5E87AB51" w:rsidR="00823BC1" w:rsidRDefault="00823BC1" w:rsidP="00CA02E9">
      <w:pPr>
        <w:pStyle w:val="ListParagraph"/>
        <w:numPr>
          <w:ilvl w:val="1"/>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20L chemical containers have been installed from their storage location and </w:t>
      </w:r>
      <w:r w:rsidRPr="00E4317D">
        <w:rPr>
          <w:rStyle w:val="BodyTextChar1"/>
          <w:rFonts w:ascii="Century Gothic" w:hAnsi="Century Gothic"/>
          <w:color w:val="auto"/>
          <w:sz w:val="20"/>
          <w:szCs w:val="20"/>
          <w:lang w:eastAsia="en-AU"/>
        </w:rPr>
        <w:t xml:space="preserve">ensure each </w:t>
      </w:r>
      <w:r>
        <w:rPr>
          <w:rStyle w:val="BodyTextChar1"/>
          <w:rFonts w:ascii="Century Gothic" w:hAnsi="Century Gothic"/>
          <w:color w:val="auto"/>
          <w:sz w:val="20"/>
          <w:szCs w:val="20"/>
          <w:lang w:eastAsia="en-AU"/>
        </w:rPr>
        <w:t>container</w:t>
      </w:r>
      <w:r w:rsidRPr="00E4317D">
        <w:rPr>
          <w:rStyle w:val="BodyTextChar1"/>
          <w:rFonts w:ascii="Century Gothic" w:hAnsi="Century Gothic"/>
          <w:color w:val="auto"/>
          <w:sz w:val="20"/>
          <w:szCs w:val="20"/>
          <w:lang w:eastAsia="en-AU"/>
        </w:rPr>
        <w:t xml:space="preserve"> is connected to its designated inlet</w:t>
      </w:r>
      <w:r>
        <w:rPr>
          <w:rStyle w:val="BodyTextChar1"/>
          <w:rFonts w:ascii="Century Gothic" w:hAnsi="Century Gothic"/>
          <w:color w:val="auto"/>
          <w:sz w:val="20"/>
          <w:szCs w:val="20"/>
          <w:lang w:eastAsia="en-AU"/>
        </w:rPr>
        <w:t xml:space="preserve"> port on </w:t>
      </w:r>
      <w:r w:rsidRPr="00E4317D">
        <w:rPr>
          <w:rStyle w:val="BodyTextChar1"/>
          <w:rFonts w:ascii="Century Gothic" w:hAnsi="Century Gothic"/>
          <w:color w:val="auto"/>
          <w:sz w:val="20"/>
          <w:szCs w:val="20"/>
          <w:lang w:eastAsia="en-AU"/>
        </w:rPr>
        <w:t>chemical injection system.</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29D3331F" w14:textId="2379ABEE" w:rsidR="00823BC1" w:rsidRDefault="00823BC1" w:rsidP="00CA02E9">
      <w:pPr>
        <w:pStyle w:val="ListParagraph"/>
        <w:numPr>
          <w:ilvl w:val="1"/>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All required/recommended PPE is ready for use.</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265CF40B" w14:textId="700B6A2E" w:rsidR="00823BC1" w:rsidRDefault="00823BC1" w:rsidP="00CA02E9">
      <w:pPr>
        <w:pStyle w:val="ListParagraph"/>
        <w:numPr>
          <w:ilvl w:val="1"/>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First aid supplies are ready for use.</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570B2449" w14:textId="77777777" w:rsidR="00823BC1" w:rsidRDefault="00823BC1" w:rsidP="00CA02E9">
      <w:pPr>
        <w:pStyle w:val="ListParagraph"/>
        <w:tabs>
          <w:tab w:val="right" w:leader="hyphen" w:pos="10631"/>
        </w:tabs>
        <w:ind w:left="740"/>
        <w:rPr>
          <w:rStyle w:val="BodyTextChar1"/>
          <w:rFonts w:ascii="Century Gothic" w:hAnsi="Century Gothic"/>
          <w:color w:val="auto"/>
          <w:sz w:val="20"/>
          <w:szCs w:val="20"/>
          <w:lang w:eastAsia="en-AU"/>
        </w:rPr>
      </w:pPr>
    </w:p>
    <w:p w14:paraId="73A12146" w14:textId="18A957ED" w:rsidR="006B678C" w:rsidRDefault="006B678C" w:rsidP="00CA02E9">
      <w:pPr>
        <w:pStyle w:val="ListParagraph"/>
        <w:numPr>
          <w:ilvl w:val="0"/>
          <w:numId w:val="21"/>
        </w:numPr>
        <w:tabs>
          <w:tab w:val="right" w:leader="hyphen" w:pos="10631"/>
        </w:tabs>
        <w:ind w:right="-1"/>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Fill water tank from filling station or other source, or ensure suitable hose and connections are </w:t>
      </w:r>
      <w:r w:rsidR="004332B7">
        <w:rPr>
          <w:rStyle w:val="BodyTextChar1"/>
          <w:rFonts w:ascii="Century Gothic" w:hAnsi="Century Gothic"/>
          <w:color w:val="auto"/>
          <w:sz w:val="20"/>
          <w:szCs w:val="20"/>
          <w:lang w:eastAsia="en-AU"/>
        </w:rPr>
        <w:br/>
      </w:r>
      <w:r>
        <w:rPr>
          <w:rStyle w:val="BodyTextChar1"/>
          <w:rFonts w:ascii="Century Gothic" w:hAnsi="Century Gothic"/>
          <w:color w:val="auto"/>
          <w:sz w:val="20"/>
          <w:szCs w:val="20"/>
          <w:lang w:eastAsia="en-AU"/>
        </w:rPr>
        <w:t>onboard if onsite water is available.</w:t>
      </w:r>
      <w:r w:rsidR="0003120A">
        <w:rPr>
          <w:rStyle w:val="BodyTextChar1"/>
          <w:rFonts w:ascii="Century Gothic" w:hAnsi="Century Gothic"/>
          <w:color w:val="auto"/>
          <w:sz w:val="20"/>
          <w:szCs w:val="20"/>
          <w:lang w:eastAsia="en-AU"/>
        </w:rPr>
        <w:tab/>
      </w:r>
      <w:r w:rsidR="0003120A" w:rsidRPr="005248DB">
        <w:rPr>
          <w:rStyle w:val="BodyTextChar1"/>
          <w:rFonts w:ascii="Century Gothic" w:hAnsi="Century Gothic"/>
          <w:color w:val="auto"/>
          <w:sz w:val="22"/>
          <w:szCs w:val="22"/>
          <w:lang w:eastAsia="en-AU"/>
        </w:rPr>
        <w:sym w:font="Wingdings" w:char="F071"/>
      </w:r>
    </w:p>
    <w:p w14:paraId="09E00EB6" w14:textId="77777777" w:rsidR="006B678C" w:rsidRDefault="006B678C" w:rsidP="00CA02E9">
      <w:pPr>
        <w:pStyle w:val="ListParagraph"/>
        <w:tabs>
          <w:tab w:val="right" w:pos="10631"/>
        </w:tabs>
        <w:ind w:left="740"/>
        <w:rPr>
          <w:rStyle w:val="BodyTextChar1"/>
          <w:rFonts w:ascii="Century Gothic" w:hAnsi="Century Gothic"/>
          <w:color w:val="auto"/>
          <w:sz w:val="20"/>
          <w:szCs w:val="20"/>
          <w:lang w:eastAsia="en-AU"/>
        </w:rPr>
      </w:pPr>
    </w:p>
    <w:p w14:paraId="617BD9A3" w14:textId="77777777" w:rsidR="00823BC1" w:rsidRPr="00BE0713" w:rsidRDefault="00823BC1" w:rsidP="00CA02E9">
      <w:pPr>
        <w:pStyle w:val="Heading1"/>
        <w:numPr>
          <w:ilvl w:val="0"/>
          <w:numId w:val="0"/>
        </w:numPr>
        <w:tabs>
          <w:tab w:val="right" w:pos="10631"/>
        </w:tabs>
        <w:ind w:left="426" w:hanging="426"/>
        <w:rPr>
          <w:noProof/>
          <w:color w:val="00B050"/>
        </w:rPr>
      </w:pPr>
      <w:r w:rsidRPr="00BE0713">
        <w:rPr>
          <w:noProof/>
          <w:color w:val="00B050"/>
        </w:rPr>
        <w:t>ARRIVING TO SITE</w:t>
      </w:r>
    </w:p>
    <w:p w14:paraId="067C81FD" w14:textId="207CEA8B" w:rsidR="001B0B13" w:rsidRDefault="00823BC1"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Conduct </w:t>
      </w:r>
      <w:r w:rsidR="00B6004A">
        <w:rPr>
          <w:rStyle w:val="BodyTextChar1"/>
          <w:rFonts w:ascii="Century Gothic" w:hAnsi="Century Gothic"/>
          <w:color w:val="auto"/>
          <w:sz w:val="20"/>
          <w:szCs w:val="20"/>
          <w:lang w:eastAsia="en-AU"/>
        </w:rPr>
        <w:t xml:space="preserve">a </w:t>
      </w:r>
      <w:r>
        <w:rPr>
          <w:rStyle w:val="BodyTextChar1"/>
          <w:rFonts w:ascii="Century Gothic" w:hAnsi="Century Gothic"/>
          <w:color w:val="auto"/>
          <w:sz w:val="20"/>
          <w:szCs w:val="20"/>
          <w:lang w:eastAsia="en-AU"/>
        </w:rPr>
        <w:t xml:space="preserve">risk assessment </w:t>
      </w:r>
      <w:r w:rsidR="007C5B86">
        <w:rPr>
          <w:rStyle w:val="BodyTextChar1"/>
          <w:rFonts w:ascii="Century Gothic" w:hAnsi="Century Gothic"/>
          <w:color w:val="auto"/>
          <w:sz w:val="20"/>
          <w:szCs w:val="20"/>
          <w:lang w:eastAsia="en-AU"/>
        </w:rPr>
        <w:t>to decide on a suitable location for use</w:t>
      </w:r>
      <w:r w:rsidR="001B0B13">
        <w:rPr>
          <w:rStyle w:val="BodyTextChar1"/>
          <w:rFonts w:ascii="Century Gothic" w:hAnsi="Century Gothic"/>
          <w:color w:val="auto"/>
          <w:sz w:val="20"/>
          <w:szCs w:val="20"/>
          <w:lang w:eastAsia="en-AU"/>
        </w:rPr>
        <w:t xml:space="preserve"> (ensuing </w:t>
      </w:r>
      <w:r w:rsidR="001B0B13" w:rsidRPr="001B0B13">
        <w:rPr>
          <w:rStyle w:val="BodyTextChar1"/>
          <w:rFonts w:ascii="Century Gothic" w:hAnsi="Century Gothic"/>
          <w:color w:val="auto"/>
          <w:sz w:val="20"/>
          <w:szCs w:val="20"/>
          <w:u w:val="single"/>
          <w:lang w:eastAsia="en-AU"/>
        </w:rPr>
        <w:t>NO</w:t>
      </w:r>
      <w:r w:rsidR="001B0B13">
        <w:rPr>
          <w:rStyle w:val="BodyTextChar1"/>
          <w:rFonts w:ascii="Century Gothic" w:hAnsi="Century Gothic"/>
          <w:color w:val="auto"/>
          <w:sz w:val="20"/>
          <w:szCs w:val="20"/>
          <w:lang w:eastAsia="en-AU"/>
        </w:rPr>
        <w:t xml:space="preserve"> product run </w:t>
      </w:r>
      <w:r w:rsidR="004332B7">
        <w:rPr>
          <w:rStyle w:val="BodyTextChar1"/>
          <w:rFonts w:ascii="Century Gothic" w:hAnsi="Century Gothic"/>
          <w:color w:val="auto"/>
          <w:sz w:val="20"/>
          <w:szCs w:val="20"/>
          <w:lang w:eastAsia="en-AU"/>
        </w:rPr>
        <w:br/>
      </w:r>
      <w:r w:rsidR="001B0B13">
        <w:rPr>
          <w:rStyle w:val="BodyTextChar1"/>
          <w:rFonts w:ascii="Century Gothic" w:hAnsi="Century Gothic"/>
          <w:color w:val="auto"/>
          <w:sz w:val="20"/>
          <w:szCs w:val="20"/>
          <w:lang w:eastAsia="en-AU"/>
        </w:rPr>
        <w:t>off may enter a waterway</w:t>
      </w:r>
      <w:r w:rsidR="004332B7">
        <w:rPr>
          <w:rStyle w:val="BodyTextChar1"/>
          <w:rFonts w:ascii="Century Gothic" w:hAnsi="Century Gothic"/>
          <w:color w:val="auto"/>
          <w:sz w:val="20"/>
          <w:szCs w:val="20"/>
          <w:lang w:eastAsia="en-AU"/>
        </w:rPr>
        <w:tab/>
      </w:r>
      <w:r w:rsidR="004332B7" w:rsidRPr="005248DB">
        <w:rPr>
          <w:rStyle w:val="BodyTextChar1"/>
          <w:rFonts w:ascii="Century Gothic" w:hAnsi="Century Gothic"/>
          <w:color w:val="auto"/>
          <w:sz w:val="22"/>
          <w:szCs w:val="22"/>
          <w:lang w:eastAsia="en-AU"/>
        </w:rPr>
        <w:sym w:font="Wingdings" w:char="F071"/>
      </w:r>
    </w:p>
    <w:p w14:paraId="6D19AF81" w14:textId="432B7104" w:rsidR="007C5B86" w:rsidRDefault="001B0B13"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I</w:t>
      </w:r>
      <w:r w:rsidR="007C5B86">
        <w:rPr>
          <w:rStyle w:val="BodyTextChar1"/>
          <w:rFonts w:ascii="Century Gothic" w:hAnsi="Century Gothic"/>
          <w:color w:val="auto"/>
          <w:sz w:val="20"/>
          <w:szCs w:val="20"/>
          <w:lang w:eastAsia="en-AU"/>
        </w:rPr>
        <w:t>dentify any hazards</w:t>
      </w:r>
      <w:r w:rsidR="001A6EC1">
        <w:rPr>
          <w:rStyle w:val="BodyTextChar1"/>
          <w:rFonts w:ascii="Century Gothic" w:hAnsi="Century Gothic"/>
          <w:color w:val="auto"/>
          <w:sz w:val="20"/>
          <w:szCs w:val="20"/>
          <w:lang w:eastAsia="en-AU"/>
        </w:rPr>
        <w:t xml:space="preserve"> or concerns</w:t>
      </w:r>
      <w:r w:rsidR="007C5B86">
        <w:rPr>
          <w:rStyle w:val="BodyTextChar1"/>
          <w:rFonts w:ascii="Century Gothic" w:hAnsi="Century Gothic"/>
          <w:color w:val="auto"/>
          <w:sz w:val="20"/>
          <w:szCs w:val="20"/>
          <w:lang w:eastAsia="en-AU"/>
        </w:rPr>
        <w:t xml:space="preserve"> at this location</w:t>
      </w:r>
      <w:r w:rsidR="001A6EC1">
        <w:rPr>
          <w:rStyle w:val="BodyTextChar1"/>
          <w:rFonts w:ascii="Century Gothic" w:hAnsi="Century Gothic"/>
          <w:color w:val="auto"/>
          <w:sz w:val="20"/>
          <w:szCs w:val="20"/>
          <w:lang w:eastAsia="en-AU"/>
        </w:rPr>
        <w:t>.</w:t>
      </w:r>
      <w:r w:rsidR="007C5B86">
        <w:rPr>
          <w:rStyle w:val="BodyTextChar1"/>
          <w:rFonts w:ascii="Century Gothic" w:hAnsi="Century Gothic"/>
          <w:color w:val="auto"/>
          <w:sz w:val="20"/>
          <w:szCs w:val="20"/>
          <w:lang w:eastAsia="en-AU"/>
        </w:rPr>
        <w:t xml:space="preserve"> </w:t>
      </w:r>
      <w:r w:rsidR="004332B7">
        <w:rPr>
          <w:rStyle w:val="BodyTextChar1"/>
          <w:rFonts w:ascii="Century Gothic" w:hAnsi="Century Gothic"/>
          <w:color w:val="auto"/>
          <w:sz w:val="20"/>
          <w:szCs w:val="20"/>
          <w:lang w:eastAsia="en-AU"/>
        </w:rPr>
        <w:tab/>
      </w:r>
      <w:r w:rsidR="004332B7" w:rsidRPr="005248DB">
        <w:rPr>
          <w:rStyle w:val="BodyTextChar1"/>
          <w:rFonts w:ascii="Century Gothic" w:hAnsi="Century Gothic"/>
          <w:color w:val="auto"/>
          <w:sz w:val="22"/>
          <w:szCs w:val="22"/>
          <w:lang w:eastAsia="en-AU"/>
        </w:rPr>
        <w:sym w:font="Wingdings" w:char="F071"/>
      </w:r>
    </w:p>
    <w:p w14:paraId="6759293D" w14:textId="776ECAB2" w:rsidR="00823BC1" w:rsidRPr="00061704" w:rsidRDefault="007C5B86"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I</w:t>
      </w:r>
      <w:r w:rsidR="00823BC1">
        <w:rPr>
          <w:rStyle w:val="BodyTextChar1"/>
          <w:rFonts w:ascii="Century Gothic" w:hAnsi="Century Gothic"/>
          <w:color w:val="auto"/>
          <w:sz w:val="20"/>
          <w:szCs w:val="20"/>
          <w:lang w:eastAsia="en-AU"/>
        </w:rPr>
        <w:t xml:space="preserve">mplement </w:t>
      </w:r>
      <w:r>
        <w:rPr>
          <w:rStyle w:val="BodyTextChar1"/>
          <w:rFonts w:ascii="Century Gothic" w:hAnsi="Century Gothic"/>
          <w:color w:val="auto"/>
          <w:sz w:val="20"/>
          <w:szCs w:val="20"/>
          <w:lang w:eastAsia="en-AU"/>
        </w:rPr>
        <w:t xml:space="preserve">safety </w:t>
      </w:r>
      <w:r w:rsidR="00823BC1">
        <w:rPr>
          <w:rStyle w:val="BodyTextChar1"/>
          <w:rFonts w:ascii="Century Gothic" w:hAnsi="Century Gothic"/>
          <w:color w:val="auto"/>
          <w:sz w:val="20"/>
          <w:szCs w:val="20"/>
          <w:lang w:eastAsia="en-AU"/>
        </w:rPr>
        <w:t xml:space="preserve">controls </w:t>
      </w:r>
      <w:r>
        <w:rPr>
          <w:rStyle w:val="BodyTextChar1"/>
          <w:rFonts w:ascii="Century Gothic" w:hAnsi="Century Gothic"/>
          <w:color w:val="auto"/>
          <w:sz w:val="20"/>
          <w:szCs w:val="20"/>
          <w:lang w:eastAsia="en-AU"/>
        </w:rPr>
        <w:t xml:space="preserve">to make </w:t>
      </w:r>
      <w:r w:rsidR="00823BC1">
        <w:rPr>
          <w:rStyle w:val="BodyTextChar1"/>
          <w:rFonts w:ascii="Century Gothic" w:hAnsi="Century Gothic"/>
          <w:color w:val="auto"/>
          <w:sz w:val="20"/>
          <w:szCs w:val="20"/>
          <w:lang w:eastAsia="en-AU"/>
        </w:rPr>
        <w:t xml:space="preserve">any </w:t>
      </w:r>
      <w:r w:rsidR="00DD6205">
        <w:rPr>
          <w:rStyle w:val="BodyTextChar1"/>
          <w:rFonts w:ascii="Century Gothic" w:hAnsi="Century Gothic"/>
          <w:color w:val="auto"/>
          <w:sz w:val="20"/>
          <w:szCs w:val="20"/>
          <w:lang w:eastAsia="en-AU"/>
        </w:rPr>
        <w:t xml:space="preserve">identified </w:t>
      </w:r>
      <w:r w:rsidR="00823BC1">
        <w:rPr>
          <w:rStyle w:val="BodyTextChar1"/>
          <w:rFonts w:ascii="Century Gothic" w:hAnsi="Century Gothic"/>
          <w:color w:val="auto"/>
          <w:sz w:val="20"/>
          <w:szCs w:val="20"/>
          <w:lang w:eastAsia="en-AU"/>
        </w:rPr>
        <w:t>hazards</w:t>
      </w:r>
      <w:r>
        <w:rPr>
          <w:rStyle w:val="BodyTextChar1"/>
          <w:rFonts w:ascii="Century Gothic" w:hAnsi="Century Gothic"/>
          <w:color w:val="auto"/>
          <w:sz w:val="20"/>
          <w:szCs w:val="20"/>
          <w:lang w:eastAsia="en-AU"/>
        </w:rPr>
        <w:t xml:space="preserve"> safer.</w:t>
      </w:r>
      <w:r w:rsidR="004332B7">
        <w:rPr>
          <w:rStyle w:val="BodyTextChar1"/>
          <w:rFonts w:ascii="Century Gothic" w:hAnsi="Century Gothic"/>
          <w:color w:val="auto"/>
          <w:sz w:val="20"/>
          <w:szCs w:val="20"/>
          <w:lang w:eastAsia="en-AU"/>
        </w:rPr>
        <w:tab/>
      </w:r>
      <w:r w:rsidR="004332B7" w:rsidRPr="005248DB">
        <w:rPr>
          <w:rStyle w:val="BodyTextChar1"/>
          <w:rFonts w:ascii="Century Gothic" w:hAnsi="Century Gothic"/>
          <w:color w:val="auto"/>
          <w:sz w:val="22"/>
          <w:szCs w:val="22"/>
          <w:lang w:eastAsia="en-AU"/>
        </w:rPr>
        <w:sym w:font="Wingdings" w:char="F071"/>
      </w:r>
    </w:p>
    <w:p w14:paraId="50A0DFD2" w14:textId="77777777" w:rsidR="005D50C6" w:rsidRDefault="005D50C6" w:rsidP="00CA02E9">
      <w:pPr>
        <w:pStyle w:val="ListParagraph"/>
        <w:tabs>
          <w:tab w:val="right" w:leader="hyphen" w:pos="10625"/>
        </w:tabs>
        <w:ind w:left="740"/>
        <w:rPr>
          <w:rStyle w:val="BodyTextChar1"/>
          <w:rFonts w:ascii="Century Gothic" w:hAnsi="Century Gothic"/>
          <w:color w:val="auto"/>
          <w:sz w:val="20"/>
          <w:szCs w:val="20"/>
          <w:lang w:eastAsia="en-AU"/>
        </w:rPr>
      </w:pPr>
    </w:p>
    <w:p w14:paraId="41B1E912" w14:textId="77777777" w:rsidR="00823BC1" w:rsidRPr="00BE0713" w:rsidRDefault="00823BC1" w:rsidP="00CA02E9">
      <w:pPr>
        <w:pStyle w:val="Heading1"/>
        <w:numPr>
          <w:ilvl w:val="0"/>
          <w:numId w:val="0"/>
        </w:numPr>
        <w:tabs>
          <w:tab w:val="right" w:leader="hyphen" w:pos="10625"/>
        </w:tabs>
        <w:ind w:left="426" w:hanging="426"/>
        <w:rPr>
          <w:rStyle w:val="BodyTextChar1"/>
          <w:color w:val="00B050"/>
        </w:rPr>
      </w:pPr>
      <w:r w:rsidRPr="00BE0713">
        <w:rPr>
          <w:rStyle w:val="BodyTextChar1"/>
          <w:color w:val="00B050"/>
        </w:rPr>
        <w:t>TRAILER SET UP</w:t>
      </w:r>
    </w:p>
    <w:p w14:paraId="0AB033A5" w14:textId="7C6A665B" w:rsidR="007D3A57" w:rsidRDefault="007D3A57"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Select suitable parking area (flat, stable ground without obstacles)</w:t>
      </w:r>
      <w:r w:rsidR="00D065B1">
        <w:rPr>
          <w:rStyle w:val="BodyTextChar1"/>
          <w:rFonts w:ascii="Century Gothic" w:hAnsi="Century Gothic"/>
          <w:color w:val="auto"/>
          <w:sz w:val="20"/>
          <w:szCs w:val="20"/>
          <w:lang w:eastAsia="en-AU"/>
        </w:rPr>
        <w:t>.</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p>
    <w:p w14:paraId="17EB9108" w14:textId="462993FA" w:rsidR="007D3A57" w:rsidRDefault="007D3A57"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Position trailer, ensuring ample space around trailer to be able to conduct work required.</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r w:rsidR="00D065B1">
        <w:rPr>
          <w:rStyle w:val="BodyTextChar1"/>
          <w:rFonts w:ascii="Century Gothic" w:hAnsi="Century Gothic"/>
          <w:color w:val="auto"/>
          <w:sz w:val="20"/>
          <w:szCs w:val="20"/>
          <w:lang w:eastAsia="en-AU"/>
        </w:rPr>
        <w:br/>
        <w:t xml:space="preserve">If </w:t>
      </w:r>
      <w:proofErr w:type="gramStart"/>
      <w:r w:rsidR="00D065B1">
        <w:rPr>
          <w:rStyle w:val="BodyTextChar1"/>
          <w:rFonts w:ascii="Century Gothic" w:hAnsi="Century Gothic"/>
          <w:color w:val="auto"/>
          <w:sz w:val="20"/>
          <w:szCs w:val="20"/>
          <w:lang w:eastAsia="en-AU"/>
        </w:rPr>
        <w:t>trailer</w:t>
      </w:r>
      <w:proofErr w:type="gramEnd"/>
      <w:r w:rsidR="00D065B1">
        <w:rPr>
          <w:rStyle w:val="BodyTextChar1"/>
          <w:rFonts w:ascii="Century Gothic" w:hAnsi="Century Gothic"/>
          <w:color w:val="auto"/>
          <w:sz w:val="20"/>
          <w:szCs w:val="20"/>
          <w:lang w:eastAsia="en-AU"/>
        </w:rPr>
        <w:t xml:space="preserve"> is to be unhitched from tow vehicle, complete steps in ‘</w:t>
      </w:r>
      <w:r w:rsidR="00D065B1" w:rsidRPr="00B9671E">
        <w:rPr>
          <w:rStyle w:val="BodyTextChar1"/>
          <w:rFonts w:ascii="Century Gothic" w:hAnsi="Century Gothic"/>
          <w:color w:val="auto"/>
          <w:sz w:val="20"/>
          <w:szCs w:val="20"/>
          <w:u w:val="single"/>
          <w:lang w:eastAsia="en-AU"/>
        </w:rPr>
        <w:t>Trailer Hitch Up</w:t>
      </w:r>
      <w:r w:rsidR="001D3CE7">
        <w:rPr>
          <w:rStyle w:val="BodyTextChar1"/>
          <w:rFonts w:ascii="Century Gothic" w:hAnsi="Century Gothic"/>
          <w:color w:val="auto"/>
          <w:sz w:val="20"/>
          <w:szCs w:val="20"/>
          <w:lang w:eastAsia="en-AU"/>
        </w:rPr>
        <w:t>’</w:t>
      </w:r>
      <w:r w:rsidR="00D065B1">
        <w:rPr>
          <w:rStyle w:val="BodyTextChar1"/>
          <w:rFonts w:ascii="Century Gothic" w:hAnsi="Century Gothic"/>
          <w:color w:val="auto"/>
          <w:sz w:val="20"/>
          <w:szCs w:val="20"/>
          <w:lang w:eastAsia="en-AU"/>
        </w:rPr>
        <w:t xml:space="preserve">, </w:t>
      </w:r>
      <w:r w:rsidR="00D065B1" w:rsidRPr="00683A40">
        <w:rPr>
          <w:rStyle w:val="BodyTextChar1"/>
          <w:rFonts w:ascii="Century Gothic" w:hAnsi="Century Gothic"/>
          <w:b/>
          <w:bCs/>
          <w:color w:val="auto"/>
          <w:sz w:val="20"/>
          <w:szCs w:val="20"/>
          <w:lang w:eastAsia="en-AU"/>
        </w:rPr>
        <w:t>in reverse</w:t>
      </w:r>
      <w:r w:rsidR="00D065B1">
        <w:rPr>
          <w:rStyle w:val="BodyTextChar1"/>
          <w:rFonts w:ascii="Century Gothic" w:hAnsi="Century Gothic"/>
          <w:color w:val="auto"/>
          <w:sz w:val="20"/>
          <w:szCs w:val="20"/>
          <w:lang w:eastAsia="en-AU"/>
        </w:rPr>
        <w:t>.</w:t>
      </w:r>
    </w:p>
    <w:p w14:paraId="33AEAF06" w14:textId="685C0CDE" w:rsidR="00823BC1" w:rsidRDefault="00823BC1"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Ensure trailer is level.</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p>
    <w:p w14:paraId="3B817C65" w14:textId="53DC9733" w:rsidR="00441518" w:rsidRDefault="009075AD" w:rsidP="00CA02E9">
      <w:pPr>
        <w:pStyle w:val="ListParagraph"/>
        <w:numPr>
          <w:ilvl w:val="0"/>
          <w:numId w:val="21"/>
        </w:numPr>
        <w:tabs>
          <w:tab w:val="right"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Consider</w:t>
      </w:r>
      <w:r w:rsidRPr="00683A40">
        <w:rPr>
          <w:rStyle w:val="BodyTextChar1"/>
          <w:rFonts w:ascii="Century Gothic" w:hAnsi="Century Gothic"/>
          <w:color w:val="auto"/>
          <w:sz w:val="20"/>
          <w:szCs w:val="20"/>
          <w:lang w:eastAsia="en-AU"/>
        </w:rPr>
        <w:t xml:space="preserve"> </w:t>
      </w:r>
      <w:r w:rsidR="00AD5957">
        <w:rPr>
          <w:rStyle w:val="BodyTextChar1"/>
          <w:rFonts w:ascii="Century Gothic" w:hAnsi="Century Gothic"/>
          <w:color w:val="auto"/>
          <w:sz w:val="20"/>
          <w:szCs w:val="20"/>
          <w:lang w:eastAsia="en-AU"/>
        </w:rPr>
        <w:t>using wheel chocks</w:t>
      </w:r>
      <w:r>
        <w:rPr>
          <w:rStyle w:val="BodyTextChar1"/>
          <w:rFonts w:ascii="Century Gothic" w:hAnsi="Century Gothic"/>
          <w:color w:val="auto"/>
          <w:sz w:val="20"/>
          <w:szCs w:val="20"/>
          <w:lang w:eastAsia="en-AU"/>
        </w:rPr>
        <w:t>.</w:t>
      </w:r>
    </w:p>
    <w:p w14:paraId="529976C2" w14:textId="77777777" w:rsidR="00441518" w:rsidRPr="00441518" w:rsidRDefault="00441518" w:rsidP="00CA02E9">
      <w:pPr>
        <w:tabs>
          <w:tab w:val="right" w:pos="10631"/>
        </w:tabs>
        <w:ind w:left="380"/>
        <w:rPr>
          <w:rStyle w:val="BodyTextChar1"/>
          <w:rFonts w:ascii="Century Gothic" w:hAnsi="Century Gothic"/>
          <w:color w:val="auto"/>
          <w:sz w:val="20"/>
          <w:szCs w:val="20"/>
          <w:lang w:eastAsia="en-AU"/>
        </w:rPr>
      </w:pPr>
    </w:p>
    <w:p w14:paraId="7522C3DD" w14:textId="4B7A96D2" w:rsidR="00441518" w:rsidRPr="00BE0713" w:rsidRDefault="00441518" w:rsidP="00CA02E9">
      <w:pPr>
        <w:pStyle w:val="Heading1"/>
        <w:numPr>
          <w:ilvl w:val="0"/>
          <w:numId w:val="0"/>
        </w:numPr>
        <w:tabs>
          <w:tab w:val="right" w:pos="10631"/>
        </w:tabs>
        <w:ind w:left="426" w:hanging="426"/>
        <w:rPr>
          <w:rStyle w:val="BodyTextChar1"/>
          <w:color w:val="00B050"/>
        </w:rPr>
      </w:pPr>
      <w:r w:rsidRPr="00BE0713">
        <w:rPr>
          <w:rStyle w:val="BodyTextChar1"/>
          <w:color w:val="00B050"/>
        </w:rPr>
        <w:t>SAFETY PREPARATIONS</w:t>
      </w:r>
    </w:p>
    <w:p w14:paraId="6242C5EE" w14:textId="77777777" w:rsidR="00441518" w:rsidRPr="00306B42" w:rsidRDefault="00441518"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proofErr w:type="gramStart"/>
      <w:r w:rsidRPr="00306B42">
        <w:rPr>
          <w:rStyle w:val="BodyTextChar1"/>
          <w:rFonts w:ascii="Century Gothic" w:hAnsi="Century Gothic"/>
          <w:color w:val="auto"/>
          <w:sz w:val="20"/>
          <w:szCs w:val="20"/>
          <w:lang w:eastAsia="en-AU"/>
        </w:rPr>
        <w:t>Review</w:t>
      </w:r>
      <w:proofErr w:type="gramEnd"/>
      <w:r w:rsidRPr="00306B42">
        <w:rPr>
          <w:rStyle w:val="BodyTextChar1"/>
          <w:rFonts w:ascii="Century Gothic" w:hAnsi="Century Gothic"/>
          <w:color w:val="auto"/>
          <w:sz w:val="20"/>
          <w:szCs w:val="20"/>
          <w:lang w:eastAsia="en-AU"/>
        </w:rPr>
        <w:t xml:space="preserve"> First Aid procedures</w:t>
      </w:r>
      <w:r>
        <w:rPr>
          <w:rStyle w:val="BodyTextChar1"/>
          <w:rFonts w:ascii="Century Gothic" w:hAnsi="Century Gothic"/>
          <w:color w:val="auto"/>
          <w:sz w:val="22"/>
          <w:szCs w:val="22"/>
          <w:lang w:eastAsia="en-AU"/>
        </w:rPr>
        <w:tab/>
      </w:r>
      <w:r w:rsidRPr="005248DB">
        <w:rPr>
          <w:rStyle w:val="BodyTextChar1"/>
          <w:rFonts w:ascii="Century Gothic" w:hAnsi="Century Gothic"/>
          <w:color w:val="auto"/>
          <w:sz w:val="22"/>
          <w:szCs w:val="22"/>
          <w:lang w:eastAsia="en-AU"/>
        </w:rPr>
        <w:sym w:font="Wingdings" w:char="F071"/>
      </w:r>
    </w:p>
    <w:p w14:paraId="05669433" w14:textId="6B933FB0" w:rsidR="000E287C" w:rsidRDefault="00441518"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Ensure chemical spill kit</w:t>
      </w:r>
      <w:r w:rsidR="001F7C47">
        <w:rPr>
          <w:rStyle w:val="BodyTextChar1"/>
          <w:rFonts w:ascii="Century Gothic" w:hAnsi="Century Gothic"/>
          <w:color w:val="auto"/>
          <w:sz w:val="20"/>
          <w:szCs w:val="20"/>
          <w:lang w:eastAsia="en-AU"/>
        </w:rPr>
        <w:t xml:space="preserve"> </w:t>
      </w:r>
      <w:r>
        <w:rPr>
          <w:rStyle w:val="BodyTextChar1"/>
          <w:rFonts w:ascii="Century Gothic" w:hAnsi="Century Gothic"/>
          <w:color w:val="auto"/>
          <w:sz w:val="20"/>
          <w:szCs w:val="20"/>
          <w:lang w:eastAsia="en-AU"/>
        </w:rPr>
        <w:t xml:space="preserve">is </w:t>
      </w:r>
      <w:r w:rsidR="000E287C">
        <w:rPr>
          <w:rStyle w:val="BodyTextChar1"/>
          <w:rFonts w:ascii="Century Gothic" w:hAnsi="Century Gothic"/>
          <w:color w:val="auto"/>
          <w:sz w:val="20"/>
          <w:szCs w:val="20"/>
          <w:lang w:eastAsia="en-AU"/>
        </w:rPr>
        <w:t xml:space="preserve">easily </w:t>
      </w:r>
      <w:r w:rsidR="001F7C47">
        <w:rPr>
          <w:rStyle w:val="BodyTextChar1"/>
          <w:rFonts w:ascii="Century Gothic" w:hAnsi="Century Gothic"/>
          <w:color w:val="auto"/>
          <w:sz w:val="20"/>
          <w:szCs w:val="20"/>
          <w:lang w:eastAsia="en-AU"/>
        </w:rPr>
        <w:t>accessible, ready for use</w:t>
      </w:r>
      <w:r w:rsidR="000E287C">
        <w:rPr>
          <w:rStyle w:val="BodyTextChar1"/>
          <w:rFonts w:ascii="Century Gothic" w:hAnsi="Century Gothic"/>
          <w:color w:val="auto"/>
          <w:sz w:val="20"/>
          <w:szCs w:val="20"/>
          <w:lang w:eastAsia="en-AU"/>
        </w:rPr>
        <w:t>.</w:t>
      </w:r>
      <w:r w:rsidR="00C522C1">
        <w:rPr>
          <w:rStyle w:val="BodyTextChar1"/>
          <w:rFonts w:ascii="Century Gothic" w:hAnsi="Century Gothic"/>
          <w:color w:val="auto"/>
          <w:sz w:val="20"/>
          <w:szCs w:val="20"/>
          <w:lang w:eastAsia="en-AU"/>
        </w:rPr>
        <w:tab/>
      </w:r>
      <w:r w:rsidR="00C522C1" w:rsidRPr="005248DB">
        <w:rPr>
          <w:rStyle w:val="BodyTextChar1"/>
          <w:rFonts w:ascii="Century Gothic" w:hAnsi="Century Gothic"/>
          <w:color w:val="auto"/>
          <w:sz w:val="22"/>
          <w:szCs w:val="22"/>
          <w:lang w:eastAsia="en-AU"/>
        </w:rPr>
        <w:sym w:font="Wingdings" w:char="F071"/>
      </w:r>
    </w:p>
    <w:p w14:paraId="0D55099B" w14:textId="56A55FBC" w:rsidR="000E287C" w:rsidRPr="005516EB" w:rsidRDefault="000E287C"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sidRPr="006B7369">
        <w:rPr>
          <w:rStyle w:val="BodyTextChar1"/>
          <w:rFonts w:ascii="Century Gothic" w:hAnsi="Century Gothic"/>
          <w:b/>
          <w:bCs/>
          <w:color w:val="FF0000"/>
          <w:sz w:val="20"/>
          <w:szCs w:val="20"/>
          <w:lang w:eastAsia="en-AU"/>
        </w:rPr>
        <w:t>Don all PPE. Maintain minimum contact with chemical spray or chemical run off.</w:t>
      </w:r>
      <w:r w:rsidRPr="005516EB">
        <w:rPr>
          <w:rStyle w:val="BodyTextChar1"/>
          <w:rFonts w:ascii="Century Gothic" w:hAnsi="Century Gothic"/>
          <w:color w:val="auto"/>
          <w:sz w:val="20"/>
          <w:szCs w:val="20"/>
          <w:lang w:eastAsia="en-AU"/>
        </w:rPr>
        <w:tab/>
      </w:r>
      <w:r w:rsidRPr="005516EB">
        <w:rPr>
          <w:rStyle w:val="BodyTextChar1"/>
          <w:rFonts w:ascii="Century Gothic" w:hAnsi="Century Gothic"/>
          <w:color w:val="auto"/>
          <w:sz w:val="22"/>
          <w:szCs w:val="22"/>
          <w:lang w:eastAsia="en-AU"/>
        </w:rPr>
        <w:sym w:font="Wingdings" w:char="F071"/>
      </w:r>
    </w:p>
    <w:p w14:paraId="4F7D35A5" w14:textId="77777777" w:rsidR="00823BC1" w:rsidRPr="00335F18" w:rsidRDefault="00823BC1" w:rsidP="00CA02E9">
      <w:pPr>
        <w:tabs>
          <w:tab w:val="right" w:leader="hyphen" w:pos="10625"/>
        </w:tabs>
      </w:pPr>
    </w:p>
    <w:p w14:paraId="117FEB30" w14:textId="5F34F040" w:rsidR="00823BC1" w:rsidRPr="00BE0713" w:rsidRDefault="00823BC1" w:rsidP="00CA02E9">
      <w:pPr>
        <w:pStyle w:val="Heading1"/>
        <w:numPr>
          <w:ilvl w:val="0"/>
          <w:numId w:val="0"/>
        </w:numPr>
        <w:tabs>
          <w:tab w:val="right" w:leader="hyphen" w:pos="10625"/>
        </w:tabs>
        <w:ind w:left="426" w:hanging="426"/>
        <w:rPr>
          <w:rStyle w:val="BodyTextChar1"/>
          <w:color w:val="00B050"/>
        </w:rPr>
      </w:pPr>
      <w:r w:rsidRPr="00BE0713">
        <w:rPr>
          <w:rStyle w:val="BodyTextChar1"/>
          <w:color w:val="00B050"/>
        </w:rPr>
        <w:t>PRESSURE CLEANER STARTUP</w:t>
      </w:r>
      <w:r w:rsidR="00C522C1" w:rsidRPr="00BE0713">
        <w:rPr>
          <w:rStyle w:val="BodyTextChar1"/>
          <w:color w:val="00B050"/>
        </w:rPr>
        <w:t xml:space="preserve"> &amp; PREP</w:t>
      </w:r>
    </w:p>
    <w:p w14:paraId="736E47A8" w14:textId="3AFE38BA" w:rsidR="00823BC1" w:rsidRDefault="00823BC1"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Move choke lever to the ‘choke’ position if engine is </w:t>
      </w:r>
      <w:proofErr w:type="gramStart"/>
      <w:r>
        <w:rPr>
          <w:rStyle w:val="BodyTextChar1"/>
          <w:rFonts w:ascii="Century Gothic" w:hAnsi="Century Gothic"/>
          <w:color w:val="auto"/>
          <w:sz w:val="20"/>
          <w:szCs w:val="20"/>
          <w:lang w:eastAsia="en-AU"/>
        </w:rPr>
        <w:t>cold, or</w:t>
      </w:r>
      <w:proofErr w:type="gramEnd"/>
      <w:r>
        <w:rPr>
          <w:rStyle w:val="BodyTextChar1"/>
          <w:rFonts w:ascii="Century Gothic" w:hAnsi="Century Gothic"/>
          <w:color w:val="auto"/>
          <w:sz w:val="20"/>
          <w:szCs w:val="20"/>
          <w:lang w:eastAsia="en-AU"/>
        </w:rPr>
        <w:t xml:space="preserve"> leave chock in ‘run’ position if hot.</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p>
    <w:p w14:paraId="68BFF336" w14:textId="499285E2" w:rsidR="00823BC1" w:rsidRDefault="00823BC1"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Pull recoil starter gently until resistance is felt, then give a strong, smooth pull to start engine.</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p>
    <w:p w14:paraId="26E25023" w14:textId="142D4722" w:rsidR="00823BC1" w:rsidRDefault="00823BC1"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Gradually move the choke leaver to the ‘run’ position, if not already in this position.</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p>
    <w:p w14:paraId="5329094F" w14:textId="53E5275E" w:rsidR="00823BC1" w:rsidRDefault="00823BC1"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Allow </w:t>
      </w:r>
      <w:proofErr w:type="gramStart"/>
      <w:r>
        <w:rPr>
          <w:rStyle w:val="BodyTextChar1"/>
          <w:rFonts w:ascii="Century Gothic" w:hAnsi="Century Gothic"/>
          <w:color w:val="auto"/>
          <w:sz w:val="20"/>
          <w:szCs w:val="20"/>
          <w:lang w:eastAsia="en-AU"/>
        </w:rPr>
        <w:t>engine</w:t>
      </w:r>
      <w:proofErr w:type="gramEnd"/>
      <w:r>
        <w:rPr>
          <w:rStyle w:val="BodyTextChar1"/>
          <w:rFonts w:ascii="Century Gothic" w:hAnsi="Century Gothic"/>
          <w:color w:val="auto"/>
          <w:sz w:val="20"/>
          <w:szCs w:val="20"/>
          <w:lang w:eastAsia="en-AU"/>
        </w:rPr>
        <w:t xml:space="preserve"> to warm up for a few minutes before using pressure cleaner.</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p>
    <w:p w14:paraId="6856F72F" w14:textId="1CCAD9F4" w:rsidR="00823BC1" w:rsidRDefault="00823BC1"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Adjust ball valve on water tank to select correct water source; left for tank, </w:t>
      </w:r>
      <w:r w:rsidR="001100BF">
        <w:rPr>
          <w:rStyle w:val="BodyTextChar1"/>
          <w:rFonts w:ascii="Century Gothic" w:hAnsi="Century Gothic"/>
          <w:color w:val="auto"/>
          <w:sz w:val="20"/>
          <w:szCs w:val="20"/>
          <w:lang w:eastAsia="en-AU"/>
        </w:rPr>
        <w:br/>
      </w:r>
      <w:r>
        <w:rPr>
          <w:rStyle w:val="BodyTextChar1"/>
          <w:rFonts w:ascii="Century Gothic" w:hAnsi="Century Gothic"/>
          <w:color w:val="auto"/>
          <w:sz w:val="20"/>
          <w:szCs w:val="20"/>
          <w:lang w:eastAsia="en-AU"/>
        </w:rPr>
        <w:t>right for hose connection.</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p>
    <w:p w14:paraId="7100BBD4" w14:textId="7A9820E0" w:rsidR="00823BC1" w:rsidRDefault="00823BC1"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Release trigger lock and engage to r</w:t>
      </w:r>
      <w:r w:rsidRPr="00300ADE">
        <w:rPr>
          <w:rStyle w:val="BodyTextChar1"/>
          <w:rFonts w:ascii="Century Gothic" w:hAnsi="Century Gothic"/>
          <w:color w:val="auto"/>
          <w:sz w:val="20"/>
          <w:szCs w:val="20"/>
          <w:lang w:eastAsia="en-AU"/>
        </w:rPr>
        <w:t>un water through the cleaner before introducing chemicals.</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p>
    <w:p w14:paraId="670AC7BE" w14:textId="5DE6CE8E" w:rsidR="00823BC1" w:rsidRDefault="00823BC1" w:rsidP="00CA02E9">
      <w:pPr>
        <w:pStyle w:val="ListParagraph"/>
        <w:numPr>
          <w:ilvl w:val="0"/>
          <w:numId w:val="21"/>
        </w:numPr>
        <w:tabs>
          <w:tab w:val="right" w:leader="hyphen" w:pos="10625"/>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Ensure chemical injection system is set to Part A</w:t>
      </w:r>
      <w:r w:rsidR="001100BF">
        <w:rPr>
          <w:rStyle w:val="BodyTextChar1"/>
          <w:rFonts w:ascii="Century Gothic" w:hAnsi="Century Gothic"/>
          <w:color w:val="auto"/>
          <w:sz w:val="20"/>
          <w:szCs w:val="20"/>
          <w:lang w:eastAsia="en-AU"/>
        </w:rPr>
        <w:t>.</w:t>
      </w:r>
      <w:r w:rsidR="001100BF">
        <w:rPr>
          <w:rStyle w:val="BodyTextChar1"/>
          <w:rFonts w:ascii="Century Gothic" w:hAnsi="Century Gothic"/>
          <w:color w:val="auto"/>
          <w:sz w:val="20"/>
          <w:szCs w:val="20"/>
          <w:lang w:eastAsia="en-AU"/>
        </w:rPr>
        <w:tab/>
      </w:r>
      <w:r w:rsidR="001100BF" w:rsidRPr="005248DB">
        <w:rPr>
          <w:rStyle w:val="BodyTextChar1"/>
          <w:rFonts w:ascii="Century Gothic" w:hAnsi="Century Gothic"/>
          <w:color w:val="auto"/>
          <w:sz w:val="22"/>
          <w:szCs w:val="22"/>
          <w:lang w:eastAsia="en-AU"/>
        </w:rPr>
        <w:sym w:font="Wingdings" w:char="F071"/>
      </w:r>
    </w:p>
    <w:p w14:paraId="4E86D438" w14:textId="77777777" w:rsidR="00071F5F" w:rsidRDefault="00071F5F" w:rsidP="00CA02E9">
      <w:pPr>
        <w:widowControl/>
        <w:tabs>
          <w:tab w:val="right" w:pos="10631"/>
        </w:tabs>
        <w:rPr>
          <w:rStyle w:val="BodyTextChar1"/>
          <w:rFonts w:ascii="Century Gothic" w:hAnsi="Century Gothic"/>
          <w:b/>
          <w:bCs/>
          <w:color w:val="538135" w:themeColor="accent6" w:themeShade="BF"/>
          <w:sz w:val="22"/>
          <w:szCs w:val="22"/>
        </w:rPr>
      </w:pPr>
      <w:r>
        <w:rPr>
          <w:rStyle w:val="BodyTextChar1"/>
          <w:sz w:val="22"/>
          <w:szCs w:val="22"/>
        </w:rPr>
        <w:br w:type="page"/>
      </w:r>
    </w:p>
    <w:p w14:paraId="745E6F2F" w14:textId="361E96AA" w:rsidR="00823BC1" w:rsidRPr="00BE0713" w:rsidRDefault="00823BC1" w:rsidP="00CA02E9">
      <w:pPr>
        <w:pStyle w:val="Heading1"/>
        <w:numPr>
          <w:ilvl w:val="0"/>
          <w:numId w:val="0"/>
        </w:numPr>
        <w:tabs>
          <w:tab w:val="right" w:pos="10631"/>
        </w:tabs>
        <w:rPr>
          <w:rStyle w:val="BodyTextChar1"/>
          <w:color w:val="00B050"/>
          <w:sz w:val="22"/>
          <w:szCs w:val="22"/>
        </w:rPr>
      </w:pPr>
      <w:r w:rsidRPr="00BE0713">
        <w:rPr>
          <w:rStyle w:val="BodyTextChar1"/>
          <w:color w:val="00B050"/>
          <w:sz w:val="22"/>
          <w:szCs w:val="22"/>
        </w:rPr>
        <w:t>CLEANING</w:t>
      </w:r>
    </w:p>
    <w:p w14:paraId="4E062A69" w14:textId="3BE9C20C" w:rsidR="00823BC1" w:rsidRPr="00E632EE"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sidRPr="00E632EE">
        <w:rPr>
          <w:rStyle w:val="BodyTextChar1"/>
          <w:rFonts w:ascii="Century Gothic" w:hAnsi="Century Gothic"/>
          <w:color w:val="auto"/>
          <w:sz w:val="20"/>
          <w:szCs w:val="20"/>
          <w:lang w:eastAsia="en-AU"/>
        </w:rPr>
        <w:t xml:space="preserve">Check </w:t>
      </w:r>
      <w:r w:rsidR="000C62EE">
        <w:rPr>
          <w:rStyle w:val="BodyTextChar1"/>
          <w:rFonts w:ascii="Century Gothic" w:hAnsi="Century Gothic"/>
          <w:color w:val="auto"/>
          <w:sz w:val="20"/>
          <w:szCs w:val="20"/>
          <w:lang w:eastAsia="en-AU"/>
        </w:rPr>
        <w:t xml:space="preserve">wind </w:t>
      </w:r>
      <w:r w:rsidRPr="00E632EE">
        <w:rPr>
          <w:rStyle w:val="BodyTextChar1"/>
          <w:rFonts w:ascii="Century Gothic" w:hAnsi="Century Gothic"/>
          <w:color w:val="auto"/>
          <w:sz w:val="20"/>
          <w:szCs w:val="20"/>
          <w:lang w:eastAsia="en-AU"/>
        </w:rPr>
        <w:t>direction</w:t>
      </w:r>
      <w:r w:rsidR="000C62EE">
        <w:rPr>
          <w:rStyle w:val="BodyTextChar1"/>
          <w:rFonts w:ascii="Century Gothic" w:hAnsi="Century Gothic"/>
          <w:color w:val="auto"/>
          <w:sz w:val="20"/>
          <w:szCs w:val="20"/>
          <w:lang w:eastAsia="en-AU"/>
        </w:rPr>
        <w:t>;</w:t>
      </w:r>
      <w:r w:rsidR="00020592">
        <w:rPr>
          <w:rStyle w:val="BodyTextChar1"/>
          <w:rFonts w:ascii="Century Gothic" w:hAnsi="Century Gothic"/>
          <w:color w:val="auto"/>
          <w:sz w:val="20"/>
          <w:szCs w:val="20"/>
          <w:lang w:eastAsia="en-AU"/>
        </w:rPr>
        <w:t xml:space="preserve"> T</w:t>
      </w:r>
      <w:r w:rsidRPr="00E632EE">
        <w:rPr>
          <w:rStyle w:val="BodyTextChar1"/>
          <w:rFonts w:ascii="Century Gothic" w:hAnsi="Century Gothic"/>
          <w:color w:val="auto"/>
          <w:sz w:val="20"/>
          <w:szCs w:val="20"/>
          <w:lang w:eastAsia="en-AU"/>
        </w:rPr>
        <w:t>ry to always have the wind to your back when positioning yourself.</w:t>
      </w:r>
      <w:r w:rsidR="00020592">
        <w:rPr>
          <w:rStyle w:val="BodyTextChar1"/>
          <w:rFonts w:ascii="Century Gothic" w:hAnsi="Century Gothic"/>
          <w:color w:val="auto"/>
          <w:sz w:val="20"/>
          <w:szCs w:val="20"/>
          <w:lang w:eastAsia="en-AU"/>
        </w:rPr>
        <w:tab/>
      </w:r>
      <w:r w:rsidR="00020592" w:rsidRPr="005248DB">
        <w:rPr>
          <w:rStyle w:val="BodyTextChar1"/>
          <w:rFonts w:ascii="Century Gothic" w:hAnsi="Century Gothic"/>
          <w:color w:val="auto"/>
          <w:sz w:val="22"/>
          <w:szCs w:val="22"/>
          <w:lang w:eastAsia="en-AU"/>
        </w:rPr>
        <w:sym w:font="Wingdings" w:char="F071"/>
      </w:r>
    </w:p>
    <w:p w14:paraId="5D95D74F" w14:textId="184D88D9"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Ensure people present</w:t>
      </w:r>
      <w:r w:rsidR="005B567D">
        <w:rPr>
          <w:rStyle w:val="BodyTextChar1"/>
          <w:rFonts w:ascii="Century Gothic" w:hAnsi="Century Gothic"/>
          <w:color w:val="auto"/>
          <w:sz w:val="20"/>
          <w:szCs w:val="20"/>
          <w:lang w:eastAsia="en-AU"/>
        </w:rPr>
        <w:t>/nearby know you are us</w:t>
      </w:r>
      <w:r w:rsidR="00020592">
        <w:rPr>
          <w:rStyle w:val="BodyTextChar1"/>
          <w:rFonts w:ascii="Century Gothic" w:hAnsi="Century Gothic"/>
          <w:color w:val="auto"/>
          <w:sz w:val="20"/>
          <w:szCs w:val="20"/>
          <w:lang w:eastAsia="en-AU"/>
        </w:rPr>
        <w:t>ing</w:t>
      </w:r>
      <w:r w:rsidR="005B567D">
        <w:rPr>
          <w:rStyle w:val="BodyTextChar1"/>
          <w:rFonts w:ascii="Century Gothic" w:hAnsi="Century Gothic"/>
          <w:color w:val="auto"/>
          <w:sz w:val="20"/>
          <w:szCs w:val="20"/>
          <w:lang w:eastAsia="en-AU"/>
        </w:rPr>
        <w:t xml:space="preserve"> chemicals with health hazards</w:t>
      </w:r>
      <w:r w:rsidR="00286E27">
        <w:rPr>
          <w:rStyle w:val="BodyTextChar1"/>
          <w:rFonts w:ascii="Century Gothic" w:hAnsi="Century Gothic"/>
          <w:color w:val="auto"/>
          <w:sz w:val="20"/>
          <w:szCs w:val="20"/>
          <w:lang w:eastAsia="en-AU"/>
        </w:rPr>
        <w:t xml:space="preserve">. </w:t>
      </w:r>
      <w:r w:rsidR="00020592">
        <w:rPr>
          <w:rStyle w:val="BodyTextChar1"/>
          <w:rFonts w:ascii="Century Gothic" w:hAnsi="Century Gothic"/>
          <w:color w:val="auto"/>
          <w:sz w:val="20"/>
          <w:szCs w:val="20"/>
          <w:lang w:eastAsia="en-AU"/>
        </w:rPr>
        <w:br/>
      </w:r>
      <w:r w:rsidR="00286E27">
        <w:rPr>
          <w:rStyle w:val="BodyTextChar1"/>
          <w:rFonts w:ascii="Century Gothic" w:hAnsi="Century Gothic"/>
          <w:color w:val="auto"/>
          <w:sz w:val="20"/>
          <w:szCs w:val="20"/>
          <w:lang w:eastAsia="en-AU"/>
        </w:rPr>
        <w:t xml:space="preserve">Ensure they are </w:t>
      </w:r>
      <w:r>
        <w:rPr>
          <w:rStyle w:val="BodyTextChar1"/>
          <w:rFonts w:ascii="Century Gothic" w:hAnsi="Century Gothic"/>
          <w:color w:val="auto"/>
          <w:sz w:val="20"/>
          <w:szCs w:val="20"/>
          <w:lang w:eastAsia="en-AU"/>
        </w:rPr>
        <w:t xml:space="preserve">either at a distance as to not be affected by chemical spray or </w:t>
      </w:r>
      <w:r w:rsidR="005B567D">
        <w:rPr>
          <w:rStyle w:val="BodyTextChar1"/>
          <w:rFonts w:ascii="Century Gothic" w:hAnsi="Century Gothic"/>
          <w:color w:val="auto"/>
          <w:sz w:val="20"/>
          <w:szCs w:val="20"/>
          <w:lang w:eastAsia="en-AU"/>
        </w:rPr>
        <w:t>are wearing</w:t>
      </w:r>
      <w:r>
        <w:rPr>
          <w:rStyle w:val="BodyTextChar1"/>
          <w:rFonts w:ascii="Century Gothic" w:hAnsi="Century Gothic"/>
          <w:color w:val="auto"/>
          <w:sz w:val="20"/>
          <w:szCs w:val="20"/>
          <w:lang w:eastAsia="en-AU"/>
        </w:rPr>
        <w:t xml:space="preserve"> recommended PPE.</w:t>
      </w:r>
      <w:r w:rsidR="00924A52">
        <w:rPr>
          <w:rStyle w:val="BodyTextChar1"/>
          <w:rFonts w:ascii="Century Gothic" w:hAnsi="Century Gothic"/>
          <w:color w:val="auto"/>
          <w:sz w:val="20"/>
          <w:szCs w:val="20"/>
          <w:lang w:eastAsia="en-AU"/>
        </w:rPr>
        <w:tab/>
      </w:r>
      <w:r w:rsidR="00924A52" w:rsidRPr="005248DB">
        <w:rPr>
          <w:rStyle w:val="BodyTextChar1"/>
          <w:rFonts w:ascii="Century Gothic" w:hAnsi="Century Gothic"/>
          <w:color w:val="auto"/>
          <w:sz w:val="22"/>
          <w:szCs w:val="22"/>
          <w:lang w:eastAsia="en-AU"/>
        </w:rPr>
        <w:sym w:font="Wingdings" w:char="F071"/>
      </w:r>
    </w:p>
    <w:p w14:paraId="39485A50" w14:textId="6F40F6E9" w:rsidR="00E903E9" w:rsidRPr="00071F5F" w:rsidRDefault="0031565D"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Wash off any loose build up</w:t>
      </w:r>
      <w:r w:rsidR="00F351B5">
        <w:rPr>
          <w:rStyle w:val="BodyTextChar1"/>
          <w:rFonts w:ascii="Century Gothic" w:hAnsi="Century Gothic"/>
          <w:color w:val="auto"/>
          <w:sz w:val="20"/>
          <w:szCs w:val="20"/>
          <w:lang w:eastAsia="en-AU"/>
        </w:rPr>
        <w:t>.</w:t>
      </w:r>
      <w:r w:rsidR="00924A52">
        <w:rPr>
          <w:rStyle w:val="BodyTextChar1"/>
          <w:rFonts w:ascii="Century Gothic" w:hAnsi="Century Gothic"/>
          <w:color w:val="auto"/>
          <w:sz w:val="20"/>
          <w:szCs w:val="20"/>
          <w:lang w:eastAsia="en-AU"/>
        </w:rPr>
        <w:tab/>
      </w:r>
      <w:r w:rsidR="00924A52" w:rsidRPr="005248DB">
        <w:rPr>
          <w:rStyle w:val="BodyTextChar1"/>
          <w:rFonts w:ascii="Century Gothic" w:hAnsi="Century Gothic"/>
          <w:color w:val="auto"/>
          <w:sz w:val="22"/>
          <w:szCs w:val="22"/>
          <w:lang w:eastAsia="en-AU"/>
        </w:rPr>
        <w:sym w:font="Wingdings" w:char="F071"/>
      </w:r>
    </w:p>
    <w:p w14:paraId="29A70747" w14:textId="10D0EFE4" w:rsidR="00BC6B49" w:rsidRPr="00BC6B49" w:rsidRDefault="00BC6B49" w:rsidP="00CA02E9">
      <w:pPr>
        <w:tabs>
          <w:tab w:val="right" w:leader="hyphen" w:pos="10631"/>
        </w:tabs>
        <w:ind w:left="709" w:hanging="709"/>
        <w:rPr>
          <w:rStyle w:val="BodyTextChar1"/>
          <w:rFonts w:ascii="Century Gothic" w:hAnsi="Century Gothic"/>
          <w:b/>
          <w:bCs/>
          <w:color w:val="0070C0"/>
          <w:sz w:val="20"/>
          <w:szCs w:val="20"/>
          <w:lang w:eastAsia="en-AU"/>
        </w:rPr>
      </w:pPr>
      <w:r>
        <w:rPr>
          <w:noProof/>
          <w:color w:val="auto"/>
          <w:sz w:val="22"/>
          <w:szCs w:val="22"/>
          <w:lang w:eastAsia="en-AU"/>
        </w:rPr>
        <w:drawing>
          <wp:anchor distT="0" distB="0" distL="114300" distR="114300" simplePos="0" relativeHeight="251673600" behindDoc="1" locked="0" layoutInCell="1" allowOverlap="1" wp14:anchorId="507F340C" wp14:editId="61F19F0F">
            <wp:simplePos x="0" y="0"/>
            <wp:positionH relativeFrom="column">
              <wp:posOffset>0</wp:posOffset>
            </wp:positionH>
            <wp:positionV relativeFrom="paragraph">
              <wp:posOffset>148895</wp:posOffset>
            </wp:positionV>
            <wp:extent cx="6746875" cy="1809750"/>
            <wp:effectExtent l="0" t="0" r="0" b="0"/>
            <wp:wrapTight wrapText="bothSides">
              <wp:wrapPolygon edited="0">
                <wp:start x="0" y="0"/>
                <wp:lineTo x="0" y="21373"/>
                <wp:lineTo x="21529" y="21373"/>
                <wp:lineTo x="21529" y="0"/>
                <wp:lineTo x="0" y="0"/>
              </wp:wrapPolygon>
            </wp:wrapTight>
            <wp:docPr id="84220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4687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B49">
        <w:rPr>
          <w:rStyle w:val="BodyTextChar1"/>
          <w:rFonts w:ascii="Century Gothic" w:hAnsi="Century Gothic"/>
          <w:b/>
          <w:bCs/>
          <w:color w:val="0070C0"/>
          <w:sz w:val="20"/>
          <w:szCs w:val="20"/>
          <w:lang w:eastAsia="en-AU"/>
        </w:rPr>
        <w:t xml:space="preserve">NOTE: </w:t>
      </w:r>
      <w:r>
        <w:rPr>
          <w:rStyle w:val="BodyTextChar1"/>
          <w:rFonts w:ascii="Century Gothic" w:hAnsi="Century Gothic"/>
          <w:b/>
          <w:bCs/>
          <w:color w:val="0070C0"/>
          <w:sz w:val="20"/>
          <w:szCs w:val="20"/>
          <w:lang w:eastAsia="en-AU"/>
        </w:rPr>
        <w:tab/>
      </w:r>
      <w:r w:rsidRPr="00BC6B49">
        <w:rPr>
          <w:rStyle w:val="BodyTextChar1"/>
          <w:rFonts w:ascii="Century Gothic" w:hAnsi="Century Gothic"/>
          <w:b/>
          <w:bCs/>
          <w:color w:val="0070C0"/>
          <w:sz w:val="20"/>
          <w:szCs w:val="20"/>
          <w:lang w:eastAsia="en-AU"/>
        </w:rPr>
        <w:t>If especially hot weather, clean the vehicle in sections, applying Part A, Part B and final rinse in manageable sections</w:t>
      </w:r>
      <w:r w:rsidR="001C49DE">
        <w:rPr>
          <w:rStyle w:val="BodyTextChar1"/>
          <w:rFonts w:ascii="Century Gothic" w:hAnsi="Century Gothic"/>
          <w:b/>
          <w:bCs/>
          <w:color w:val="0070C0"/>
          <w:sz w:val="20"/>
          <w:szCs w:val="20"/>
          <w:lang w:eastAsia="en-AU"/>
        </w:rPr>
        <w:t>, working systematically (without letting products dry</w:t>
      </w:r>
      <w:proofErr w:type="gramStart"/>
      <w:r w:rsidR="001C49DE">
        <w:rPr>
          <w:rStyle w:val="BodyTextChar1"/>
          <w:rFonts w:ascii="Century Gothic" w:hAnsi="Century Gothic"/>
          <w:b/>
          <w:bCs/>
          <w:color w:val="0070C0"/>
          <w:sz w:val="20"/>
          <w:szCs w:val="20"/>
          <w:lang w:eastAsia="en-AU"/>
        </w:rPr>
        <w:t>)</w:t>
      </w:r>
      <w:r w:rsidRPr="00BC6B49">
        <w:rPr>
          <w:rStyle w:val="BodyTextChar1"/>
          <w:rFonts w:ascii="Century Gothic" w:hAnsi="Century Gothic"/>
          <w:b/>
          <w:bCs/>
          <w:color w:val="0070C0"/>
          <w:sz w:val="20"/>
          <w:szCs w:val="20"/>
          <w:lang w:eastAsia="en-AU"/>
        </w:rPr>
        <w:t>,</w:t>
      </w:r>
      <w:r w:rsidR="001C49DE">
        <w:rPr>
          <w:rStyle w:val="BodyTextChar1"/>
          <w:rFonts w:ascii="Century Gothic" w:hAnsi="Century Gothic"/>
          <w:b/>
          <w:bCs/>
          <w:color w:val="0070C0"/>
          <w:sz w:val="20"/>
          <w:szCs w:val="20"/>
          <w:lang w:eastAsia="en-AU"/>
        </w:rPr>
        <w:t>,</w:t>
      </w:r>
      <w:proofErr w:type="gramEnd"/>
      <w:r w:rsidRPr="00BC6B49">
        <w:rPr>
          <w:rStyle w:val="BodyTextChar1"/>
          <w:rFonts w:ascii="Century Gothic" w:hAnsi="Century Gothic"/>
          <w:b/>
          <w:bCs/>
          <w:color w:val="0070C0"/>
          <w:sz w:val="20"/>
          <w:szCs w:val="20"/>
          <w:lang w:eastAsia="en-AU"/>
        </w:rPr>
        <w:t xml:space="preserve"> </w:t>
      </w:r>
      <w:r w:rsidR="001C49DE">
        <w:rPr>
          <w:rStyle w:val="BodyTextChar1"/>
          <w:rFonts w:ascii="Century Gothic" w:hAnsi="Century Gothic"/>
          <w:b/>
          <w:bCs/>
          <w:color w:val="0070C0"/>
          <w:sz w:val="20"/>
          <w:szCs w:val="20"/>
          <w:lang w:eastAsia="en-AU"/>
        </w:rPr>
        <w:t xml:space="preserve">, </w:t>
      </w:r>
      <w:r w:rsidRPr="00BC6B49">
        <w:rPr>
          <w:rStyle w:val="BodyTextChar1"/>
          <w:rFonts w:ascii="Century Gothic" w:hAnsi="Century Gothic"/>
          <w:b/>
          <w:bCs/>
          <w:color w:val="0070C0"/>
          <w:sz w:val="20"/>
          <w:szCs w:val="20"/>
          <w:lang w:eastAsia="en-AU"/>
        </w:rPr>
        <w:t>before moving further down the vehicle.</w:t>
      </w:r>
    </w:p>
    <w:p w14:paraId="766C17ED" w14:textId="542EDD44" w:rsidR="00BC6B49" w:rsidRDefault="00BC6B49" w:rsidP="00CA02E9">
      <w:pPr>
        <w:pStyle w:val="ListParagraph"/>
        <w:tabs>
          <w:tab w:val="right" w:leader="hyphen" w:pos="10631"/>
        </w:tabs>
        <w:ind w:left="740"/>
        <w:rPr>
          <w:rStyle w:val="BodyTextChar1"/>
          <w:rFonts w:ascii="Century Gothic" w:hAnsi="Century Gothic"/>
          <w:color w:val="auto"/>
          <w:sz w:val="22"/>
          <w:szCs w:val="22"/>
          <w:lang w:eastAsia="en-AU"/>
        </w:rPr>
      </w:pPr>
    </w:p>
    <w:p w14:paraId="10D67D2A" w14:textId="50A63611" w:rsidR="009C058E" w:rsidRPr="004C33C5"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sidRPr="004C33C5">
        <w:rPr>
          <w:rStyle w:val="BodyTextChar1"/>
          <w:rFonts w:ascii="Century Gothic" w:hAnsi="Century Gothic"/>
          <w:color w:val="auto"/>
          <w:sz w:val="20"/>
          <w:szCs w:val="20"/>
          <w:lang w:eastAsia="en-AU"/>
        </w:rPr>
        <w:t xml:space="preserve">Part A should be foamed </w:t>
      </w:r>
      <w:proofErr w:type="gramStart"/>
      <w:r w:rsidRPr="004C33C5">
        <w:rPr>
          <w:rStyle w:val="BodyTextChar1"/>
          <w:rFonts w:ascii="Century Gothic" w:hAnsi="Century Gothic"/>
          <w:color w:val="auto"/>
          <w:sz w:val="20"/>
          <w:szCs w:val="20"/>
          <w:lang w:eastAsia="en-AU"/>
        </w:rPr>
        <w:t>onto</w:t>
      </w:r>
      <w:proofErr w:type="gramEnd"/>
      <w:r w:rsidRPr="004C33C5">
        <w:rPr>
          <w:rStyle w:val="BodyTextChar1"/>
          <w:rFonts w:ascii="Century Gothic" w:hAnsi="Century Gothic"/>
          <w:color w:val="auto"/>
          <w:sz w:val="20"/>
          <w:szCs w:val="20"/>
          <w:lang w:eastAsia="en-AU"/>
        </w:rPr>
        <w:t xml:space="preserve"> a cool</w:t>
      </w:r>
      <w:r w:rsidR="00E903E9" w:rsidRPr="004C33C5">
        <w:rPr>
          <w:rStyle w:val="BodyTextChar1"/>
          <w:rFonts w:ascii="Century Gothic" w:hAnsi="Century Gothic"/>
          <w:color w:val="auto"/>
          <w:sz w:val="20"/>
          <w:szCs w:val="20"/>
          <w:lang w:eastAsia="en-AU"/>
        </w:rPr>
        <w:t xml:space="preserve"> </w:t>
      </w:r>
      <w:r w:rsidRPr="004C33C5">
        <w:rPr>
          <w:rStyle w:val="BodyTextChar1"/>
          <w:rFonts w:ascii="Century Gothic" w:hAnsi="Century Gothic"/>
          <w:color w:val="auto"/>
          <w:sz w:val="20"/>
          <w:szCs w:val="20"/>
          <w:lang w:eastAsia="en-AU"/>
        </w:rPr>
        <w:t>vehicle. Allow 2–5 minutes for penetration -</w:t>
      </w:r>
      <w:r w:rsidR="00924A52" w:rsidRPr="004C33C5">
        <w:rPr>
          <w:rStyle w:val="BodyTextChar1"/>
          <w:rFonts w:ascii="Century Gothic" w:hAnsi="Century Gothic"/>
          <w:color w:val="auto"/>
          <w:sz w:val="20"/>
          <w:szCs w:val="20"/>
          <w:lang w:eastAsia="en-AU"/>
        </w:rPr>
        <w:tab/>
      </w:r>
      <w:r w:rsidR="00924A52" w:rsidRPr="005248DB">
        <w:rPr>
          <w:rStyle w:val="BodyTextChar1"/>
          <w:rFonts w:ascii="Century Gothic" w:hAnsi="Century Gothic"/>
          <w:color w:val="auto"/>
          <w:sz w:val="22"/>
          <w:szCs w:val="22"/>
          <w:lang w:eastAsia="en-AU"/>
        </w:rPr>
        <w:sym w:font="Wingdings" w:char="F071"/>
      </w:r>
    </w:p>
    <w:p w14:paraId="71DC81B2" w14:textId="7481B8F3"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Switch chemical injection system to Part B.</w:t>
      </w:r>
      <w:r w:rsidR="00924A52">
        <w:rPr>
          <w:rStyle w:val="BodyTextChar1"/>
          <w:rFonts w:ascii="Century Gothic" w:hAnsi="Century Gothic"/>
          <w:color w:val="auto"/>
          <w:sz w:val="20"/>
          <w:szCs w:val="20"/>
          <w:lang w:eastAsia="en-AU"/>
        </w:rPr>
        <w:tab/>
      </w:r>
      <w:r w:rsidR="00924A52" w:rsidRPr="005248DB">
        <w:rPr>
          <w:rStyle w:val="BodyTextChar1"/>
          <w:rFonts w:ascii="Century Gothic" w:hAnsi="Century Gothic"/>
          <w:color w:val="auto"/>
          <w:sz w:val="22"/>
          <w:szCs w:val="22"/>
          <w:lang w:eastAsia="en-AU"/>
        </w:rPr>
        <w:sym w:font="Wingdings" w:char="F071"/>
      </w:r>
    </w:p>
    <w:p w14:paraId="3368751D" w14:textId="2672AFF7"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Foam Part B </w:t>
      </w:r>
      <w:r w:rsidRPr="007F2A91">
        <w:rPr>
          <w:rStyle w:val="BodyTextChar1"/>
          <w:rFonts w:ascii="Century Gothic" w:hAnsi="Century Gothic"/>
          <w:b/>
          <w:bCs/>
          <w:color w:val="auto"/>
          <w:sz w:val="20"/>
          <w:szCs w:val="20"/>
          <w:lang w:eastAsia="en-AU"/>
        </w:rPr>
        <w:t>directly</w:t>
      </w:r>
      <w:r>
        <w:rPr>
          <w:rStyle w:val="BodyTextChar1"/>
          <w:rFonts w:ascii="Century Gothic" w:hAnsi="Century Gothic"/>
          <w:color w:val="auto"/>
          <w:sz w:val="20"/>
          <w:szCs w:val="20"/>
          <w:lang w:eastAsia="en-AU"/>
        </w:rPr>
        <w:t xml:space="preserve"> over the top of Part A.</w:t>
      </w:r>
      <w:r w:rsidR="00A1711D">
        <w:rPr>
          <w:rStyle w:val="BodyTextChar1"/>
          <w:rFonts w:ascii="Century Gothic" w:hAnsi="Century Gothic"/>
          <w:color w:val="auto"/>
          <w:sz w:val="20"/>
          <w:szCs w:val="20"/>
          <w:lang w:eastAsia="en-AU"/>
        </w:rPr>
        <w:tab/>
      </w:r>
      <w:r w:rsidR="00A1711D" w:rsidRPr="005248DB">
        <w:rPr>
          <w:rStyle w:val="BodyTextChar1"/>
          <w:rFonts w:ascii="Century Gothic" w:hAnsi="Century Gothic"/>
          <w:color w:val="auto"/>
          <w:sz w:val="22"/>
          <w:szCs w:val="22"/>
          <w:lang w:eastAsia="en-AU"/>
        </w:rPr>
        <w:sym w:font="Wingdings" w:char="F071"/>
      </w:r>
    </w:p>
    <w:p w14:paraId="49619F4B" w14:textId="4BC5CB52"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Switch chemical injection system to fresh water.</w:t>
      </w:r>
      <w:r w:rsidR="00A1711D">
        <w:rPr>
          <w:rStyle w:val="BodyTextChar1"/>
          <w:rFonts w:ascii="Century Gothic" w:hAnsi="Century Gothic"/>
          <w:color w:val="auto"/>
          <w:sz w:val="20"/>
          <w:szCs w:val="20"/>
          <w:lang w:eastAsia="en-AU"/>
        </w:rPr>
        <w:tab/>
      </w:r>
      <w:r w:rsidR="00A1711D" w:rsidRPr="005248DB">
        <w:rPr>
          <w:rStyle w:val="BodyTextChar1"/>
          <w:rFonts w:ascii="Century Gothic" w:hAnsi="Century Gothic"/>
          <w:color w:val="auto"/>
          <w:sz w:val="22"/>
          <w:szCs w:val="22"/>
          <w:lang w:eastAsia="en-AU"/>
        </w:rPr>
        <w:sym w:font="Wingdings" w:char="F071"/>
      </w:r>
    </w:p>
    <w:p w14:paraId="4128DE35" w14:textId="63E065D8" w:rsidR="00823BC1" w:rsidRDefault="00823BC1" w:rsidP="00CA02E9">
      <w:pPr>
        <w:pStyle w:val="ListParagraph"/>
        <w:numPr>
          <w:ilvl w:val="0"/>
          <w:numId w:val="21"/>
        </w:numPr>
        <w:tabs>
          <w:tab w:val="right" w:leader="hyphen" w:pos="10631"/>
        </w:tabs>
        <w:rPr>
          <w:rStyle w:val="BodyTextChar1"/>
          <w:rFonts w:ascii="Century Gothic" w:hAnsi="Century Gothic"/>
          <w:color w:val="auto"/>
          <w:sz w:val="20"/>
          <w:szCs w:val="20"/>
          <w:lang w:eastAsia="en-AU"/>
        </w:rPr>
      </w:pPr>
      <w:r w:rsidRPr="00556BC8">
        <w:rPr>
          <w:rStyle w:val="BodyTextChar1"/>
          <w:rFonts w:ascii="Century Gothic" w:hAnsi="Century Gothic"/>
          <w:color w:val="auto"/>
          <w:sz w:val="20"/>
          <w:szCs w:val="20"/>
          <w:lang w:eastAsia="en-AU"/>
        </w:rPr>
        <w:t xml:space="preserve">Wash down all areas with high pressure water </w:t>
      </w:r>
      <w:r w:rsidRPr="00556BC8">
        <w:rPr>
          <w:rStyle w:val="BodyTextChar1"/>
          <w:rFonts w:ascii="Century Gothic" w:hAnsi="Century Gothic"/>
          <w:b/>
          <w:bCs/>
          <w:color w:val="FF0000"/>
          <w:sz w:val="20"/>
          <w:szCs w:val="20"/>
          <w:lang w:eastAsia="en-AU"/>
        </w:rPr>
        <w:t>from bottom to top</w:t>
      </w:r>
      <w:r w:rsidRPr="00556BC8">
        <w:rPr>
          <w:rStyle w:val="BodyTextChar1"/>
          <w:rFonts w:ascii="Century Gothic" w:hAnsi="Century Gothic"/>
          <w:color w:val="auto"/>
          <w:sz w:val="20"/>
          <w:szCs w:val="20"/>
          <w:lang w:eastAsia="en-AU"/>
        </w:rPr>
        <w:t xml:space="preserve">, </w:t>
      </w:r>
      <w:r>
        <w:rPr>
          <w:rStyle w:val="BodyTextChar1"/>
          <w:rFonts w:ascii="Century Gothic" w:hAnsi="Century Gothic"/>
          <w:color w:val="auto"/>
          <w:sz w:val="20"/>
          <w:szCs w:val="20"/>
          <w:lang w:eastAsia="en-AU"/>
        </w:rPr>
        <w:t>r</w:t>
      </w:r>
      <w:r w:rsidRPr="00556BC8">
        <w:rPr>
          <w:rStyle w:val="BodyTextChar1"/>
          <w:rFonts w:ascii="Century Gothic" w:hAnsi="Century Gothic"/>
          <w:color w:val="auto"/>
          <w:sz w:val="20"/>
          <w:szCs w:val="20"/>
          <w:lang w:eastAsia="en-AU"/>
        </w:rPr>
        <w:t>ins</w:t>
      </w:r>
      <w:r>
        <w:rPr>
          <w:rStyle w:val="BodyTextChar1"/>
          <w:rFonts w:ascii="Century Gothic" w:hAnsi="Century Gothic"/>
          <w:color w:val="auto"/>
          <w:sz w:val="20"/>
          <w:szCs w:val="20"/>
          <w:lang w:eastAsia="en-AU"/>
        </w:rPr>
        <w:t>ing</w:t>
      </w:r>
      <w:r w:rsidRPr="00556BC8">
        <w:rPr>
          <w:rStyle w:val="BodyTextChar1"/>
          <w:rFonts w:ascii="Century Gothic" w:hAnsi="Century Gothic"/>
          <w:color w:val="auto"/>
          <w:sz w:val="20"/>
          <w:szCs w:val="20"/>
          <w:lang w:eastAsia="en-AU"/>
        </w:rPr>
        <w:t xml:space="preserve"> </w:t>
      </w:r>
      <w:r>
        <w:rPr>
          <w:rStyle w:val="BodyTextChar1"/>
          <w:rFonts w:ascii="Century Gothic" w:hAnsi="Century Gothic"/>
          <w:color w:val="auto"/>
          <w:sz w:val="20"/>
          <w:szCs w:val="20"/>
          <w:lang w:eastAsia="en-AU"/>
        </w:rPr>
        <w:t>all</w:t>
      </w:r>
      <w:r w:rsidRPr="00556BC8">
        <w:rPr>
          <w:rStyle w:val="BodyTextChar1"/>
          <w:rFonts w:ascii="Century Gothic" w:hAnsi="Century Gothic"/>
          <w:color w:val="auto"/>
          <w:sz w:val="20"/>
          <w:szCs w:val="20"/>
          <w:lang w:eastAsia="en-AU"/>
        </w:rPr>
        <w:t xml:space="preserve"> surface</w:t>
      </w:r>
      <w:r>
        <w:rPr>
          <w:rStyle w:val="BodyTextChar1"/>
          <w:rFonts w:ascii="Century Gothic" w:hAnsi="Century Gothic"/>
          <w:color w:val="auto"/>
          <w:sz w:val="20"/>
          <w:szCs w:val="20"/>
          <w:lang w:eastAsia="en-AU"/>
        </w:rPr>
        <w:t>s</w:t>
      </w:r>
      <w:r w:rsidRPr="00556BC8">
        <w:rPr>
          <w:rStyle w:val="BodyTextChar1"/>
          <w:rFonts w:ascii="Century Gothic" w:hAnsi="Century Gothic"/>
          <w:color w:val="auto"/>
          <w:sz w:val="20"/>
          <w:szCs w:val="20"/>
          <w:lang w:eastAsia="en-AU"/>
        </w:rPr>
        <w:t xml:space="preserve"> </w:t>
      </w:r>
      <w:r w:rsidR="00A1711D">
        <w:rPr>
          <w:rStyle w:val="BodyTextChar1"/>
          <w:rFonts w:ascii="Century Gothic" w:hAnsi="Century Gothic"/>
          <w:color w:val="auto"/>
          <w:sz w:val="20"/>
          <w:szCs w:val="20"/>
          <w:lang w:eastAsia="en-AU"/>
        </w:rPr>
        <w:br/>
      </w:r>
      <w:r w:rsidRPr="00556BC8">
        <w:rPr>
          <w:rStyle w:val="BodyTextChar1"/>
          <w:rFonts w:ascii="Century Gothic" w:hAnsi="Century Gothic"/>
          <w:color w:val="auto"/>
          <w:sz w:val="20"/>
          <w:szCs w:val="20"/>
          <w:lang w:eastAsia="en-AU"/>
        </w:rPr>
        <w:t>thoroughly to remove chemical residue</w:t>
      </w:r>
      <w:r w:rsidR="00F450F8">
        <w:rPr>
          <w:rStyle w:val="BodyTextChar1"/>
          <w:rFonts w:ascii="Century Gothic" w:hAnsi="Century Gothic"/>
          <w:color w:val="auto"/>
          <w:sz w:val="20"/>
          <w:szCs w:val="20"/>
          <w:lang w:eastAsia="en-AU"/>
        </w:rPr>
        <w:t>, (making sure products do not enter waterways)</w:t>
      </w:r>
      <w:r w:rsidRPr="00556BC8">
        <w:rPr>
          <w:rStyle w:val="BodyTextChar1"/>
          <w:rFonts w:ascii="Century Gothic" w:hAnsi="Century Gothic"/>
          <w:color w:val="auto"/>
          <w:sz w:val="20"/>
          <w:szCs w:val="20"/>
          <w:lang w:eastAsia="en-AU"/>
        </w:rPr>
        <w:t>.</w:t>
      </w:r>
      <w:r w:rsidRPr="00CF4EE5">
        <w:rPr>
          <w:noProof/>
          <w:sz w:val="20"/>
          <w:szCs w:val="20"/>
        </w:rPr>
        <w:t xml:space="preserve"> </w:t>
      </w:r>
      <w:r w:rsidR="00A1711D">
        <w:rPr>
          <w:noProof/>
          <w:sz w:val="20"/>
          <w:szCs w:val="20"/>
        </w:rPr>
        <w:tab/>
      </w:r>
      <w:r w:rsidR="00A1711D" w:rsidRPr="005248DB">
        <w:rPr>
          <w:rStyle w:val="BodyTextChar1"/>
          <w:rFonts w:ascii="Century Gothic" w:hAnsi="Century Gothic"/>
          <w:color w:val="auto"/>
          <w:sz w:val="22"/>
          <w:szCs w:val="22"/>
          <w:lang w:eastAsia="en-AU"/>
        </w:rPr>
        <w:sym w:font="Wingdings" w:char="F071"/>
      </w:r>
    </w:p>
    <w:p w14:paraId="57E1688D" w14:textId="2E965916" w:rsidR="00823BC1" w:rsidRDefault="00823BC1" w:rsidP="00CA02E9">
      <w:pPr>
        <w:pStyle w:val="ListParagraph"/>
        <w:tabs>
          <w:tab w:val="right" w:pos="10631"/>
        </w:tabs>
        <w:ind w:left="740"/>
        <w:rPr>
          <w:rStyle w:val="BodyTextChar1"/>
          <w:rFonts w:ascii="Century Gothic" w:hAnsi="Century Gothic"/>
          <w:color w:val="auto"/>
          <w:sz w:val="20"/>
          <w:szCs w:val="20"/>
          <w:lang w:eastAsia="en-AU"/>
        </w:rPr>
      </w:pPr>
    </w:p>
    <w:p w14:paraId="7D74C621" w14:textId="2056EA70" w:rsidR="00823BC1" w:rsidRPr="00BE0713" w:rsidRDefault="004C33C5" w:rsidP="00CA02E9">
      <w:pPr>
        <w:pStyle w:val="Heading1"/>
        <w:numPr>
          <w:ilvl w:val="0"/>
          <w:numId w:val="0"/>
        </w:numPr>
        <w:tabs>
          <w:tab w:val="right" w:pos="10631"/>
        </w:tabs>
        <w:ind w:left="426" w:hanging="426"/>
        <w:rPr>
          <w:rStyle w:val="BodyTextChar1"/>
          <w:color w:val="00B050"/>
          <w:sz w:val="22"/>
          <w:szCs w:val="22"/>
        </w:rPr>
      </w:pPr>
      <w:r w:rsidRPr="00BE0713">
        <w:rPr>
          <w:rStyle w:val="BodyTextChar1"/>
          <w:color w:val="00B050"/>
          <w:sz w:val="22"/>
          <w:szCs w:val="22"/>
        </w:rPr>
        <w:t>AFTER CLEANING</w:t>
      </w:r>
    </w:p>
    <w:p w14:paraId="03E1E930" w14:textId="77777777" w:rsidR="00823BC1" w:rsidRDefault="00823BC1" w:rsidP="00CA02E9">
      <w:pPr>
        <w:pStyle w:val="ListParagraph"/>
        <w:numPr>
          <w:ilvl w:val="0"/>
          <w:numId w:val="21"/>
        </w:numPr>
        <w:tabs>
          <w:tab w:val="right"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Turn off </w:t>
      </w:r>
      <w:proofErr w:type="gramStart"/>
      <w:r>
        <w:rPr>
          <w:rStyle w:val="BodyTextChar1"/>
          <w:rFonts w:ascii="Century Gothic" w:hAnsi="Century Gothic"/>
          <w:color w:val="auto"/>
          <w:sz w:val="20"/>
          <w:szCs w:val="20"/>
          <w:lang w:eastAsia="en-AU"/>
        </w:rPr>
        <w:t>engine</w:t>
      </w:r>
      <w:proofErr w:type="gramEnd"/>
      <w:r>
        <w:rPr>
          <w:rStyle w:val="BodyTextChar1"/>
          <w:rFonts w:ascii="Century Gothic" w:hAnsi="Century Gothic"/>
          <w:color w:val="auto"/>
          <w:sz w:val="20"/>
          <w:szCs w:val="20"/>
          <w:lang w:eastAsia="en-AU"/>
        </w:rPr>
        <w:t xml:space="preserve"> switch, to shut down pressure cleaner.</w:t>
      </w:r>
    </w:p>
    <w:p w14:paraId="0CBB7A08" w14:textId="0A0B3665" w:rsidR="00823BC1" w:rsidRPr="000C7A93" w:rsidRDefault="00823BC1"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sidRPr="000C7A93">
        <w:rPr>
          <w:rStyle w:val="BodyTextChar1"/>
          <w:rFonts w:ascii="Century Gothic" w:hAnsi="Century Gothic"/>
          <w:color w:val="auto"/>
          <w:sz w:val="20"/>
          <w:szCs w:val="20"/>
          <w:lang w:eastAsia="en-AU"/>
        </w:rPr>
        <w:t xml:space="preserve">Release any pressure in </w:t>
      </w:r>
      <w:r>
        <w:rPr>
          <w:rStyle w:val="BodyTextChar1"/>
          <w:rFonts w:ascii="Century Gothic" w:hAnsi="Century Gothic"/>
          <w:color w:val="auto"/>
          <w:sz w:val="20"/>
          <w:szCs w:val="20"/>
          <w:lang w:eastAsia="en-AU"/>
        </w:rPr>
        <w:t xml:space="preserve">pressure cleaner </w:t>
      </w:r>
      <w:r w:rsidRPr="000C7A93">
        <w:rPr>
          <w:rStyle w:val="BodyTextChar1"/>
          <w:rFonts w:ascii="Century Gothic" w:hAnsi="Century Gothic"/>
          <w:color w:val="auto"/>
          <w:sz w:val="20"/>
          <w:szCs w:val="20"/>
          <w:lang w:eastAsia="en-AU"/>
        </w:rPr>
        <w:t xml:space="preserve">hose by engaging gun, then </w:t>
      </w:r>
      <w:r>
        <w:rPr>
          <w:rStyle w:val="BodyTextChar1"/>
          <w:rFonts w:ascii="Century Gothic" w:hAnsi="Century Gothic"/>
          <w:color w:val="auto"/>
          <w:sz w:val="20"/>
          <w:szCs w:val="20"/>
          <w:lang w:eastAsia="en-AU"/>
        </w:rPr>
        <w:t xml:space="preserve">ensure </w:t>
      </w:r>
      <w:r w:rsidRPr="000C7A93">
        <w:rPr>
          <w:rStyle w:val="BodyTextChar1"/>
          <w:rFonts w:ascii="Century Gothic" w:hAnsi="Century Gothic"/>
          <w:color w:val="auto"/>
          <w:sz w:val="20"/>
          <w:szCs w:val="20"/>
          <w:lang w:eastAsia="en-AU"/>
        </w:rPr>
        <w:t>trigger gun lock is on.</w:t>
      </w:r>
      <w:r w:rsidR="00A3370C">
        <w:rPr>
          <w:rStyle w:val="BodyTextChar1"/>
          <w:rFonts w:ascii="Century Gothic" w:hAnsi="Century Gothic"/>
          <w:color w:val="auto"/>
          <w:sz w:val="20"/>
          <w:szCs w:val="20"/>
          <w:lang w:eastAsia="en-AU"/>
        </w:rPr>
        <w:tab/>
      </w:r>
      <w:r w:rsidR="00A3370C" w:rsidRPr="005248DB">
        <w:rPr>
          <w:rStyle w:val="BodyTextChar1"/>
          <w:rFonts w:ascii="Century Gothic" w:hAnsi="Century Gothic"/>
          <w:color w:val="auto"/>
          <w:sz w:val="22"/>
          <w:szCs w:val="22"/>
          <w:lang w:eastAsia="en-AU"/>
        </w:rPr>
        <w:sym w:font="Wingdings" w:char="F071"/>
      </w:r>
    </w:p>
    <w:p w14:paraId="0F45431A" w14:textId="08F5CEED" w:rsidR="00823BC1" w:rsidRDefault="00823BC1"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Close ball valve on water tank, depending on </w:t>
      </w:r>
      <w:proofErr w:type="gramStart"/>
      <w:r>
        <w:rPr>
          <w:rStyle w:val="BodyTextChar1"/>
          <w:rFonts w:ascii="Century Gothic" w:hAnsi="Century Gothic"/>
          <w:color w:val="auto"/>
          <w:sz w:val="20"/>
          <w:szCs w:val="20"/>
          <w:lang w:eastAsia="en-AU"/>
        </w:rPr>
        <w:t>water</w:t>
      </w:r>
      <w:proofErr w:type="gramEnd"/>
      <w:r>
        <w:rPr>
          <w:rStyle w:val="BodyTextChar1"/>
          <w:rFonts w:ascii="Century Gothic" w:hAnsi="Century Gothic"/>
          <w:color w:val="auto"/>
          <w:sz w:val="20"/>
          <w:szCs w:val="20"/>
          <w:lang w:eastAsia="en-AU"/>
        </w:rPr>
        <w:t xml:space="preserve"> source used (and disconnect and stow water hose if applicable).</w:t>
      </w:r>
      <w:r w:rsidR="00A3370C">
        <w:rPr>
          <w:rStyle w:val="BodyTextChar1"/>
          <w:rFonts w:ascii="Century Gothic" w:hAnsi="Century Gothic"/>
          <w:color w:val="auto"/>
          <w:sz w:val="20"/>
          <w:szCs w:val="20"/>
          <w:lang w:eastAsia="en-AU"/>
        </w:rPr>
        <w:tab/>
      </w:r>
      <w:r w:rsidR="00A3370C" w:rsidRPr="005248DB">
        <w:rPr>
          <w:rStyle w:val="BodyTextChar1"/>
          <w:rFonts w:ascii="Century Gothic" w:hAnsi="Century Gothic"/>
          <w:color w:val="auto"/>
          <w:sz w:val="22"/>
          <w:szCs w:val="22"/>
          <w:lang w:eastAsia="en-AU"/>
        </w:rPr>
        <w:sym w:font="Wingdings" w:char="F071"/>
      </w:r>
    </w:p>
    <w:p w14:paraId="6F2BE6C7" w14:textId="549A02AD" w:rsidR="00823BC1" w:rsidRDefault="00823BC1"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Wind up </w:t>
      </w:r>
      <w:proofErr w:type="gramStart"/>
      <w:r>
        <w:rPr>
          <w:rStyle w:val="BodyTextChar1"/>
          <w:rFonts w:ascii="Century Gothic" w:hAnsi="Century Gothic"/>
          <w:color w:val="auto"/>
          <w:sz w:val="20"/>
          <w:szCs w:val="20"/>
          <w:lang w:eastAsia="en-AU"/>
        </w:rPr>
        <w:t>pressure</w:t>
      </w:r>
      <w:proofErr w:type="gramEnd"/>
      <w:r>
        <w:rPr>
          <w:rStyle w:val="BodyTextChar1"/>
          <w:rFonts w:ascii="Century Gothic" w:hAnsi="Century Gothic"/>
          <w:color w:val="auto"/>
          <w:sz w:val="20"/>
          <w:szCs w:val="20"/>
          <w:lang w:eastAsia="en-AU"/>
        </w:rPr>
        <w:t xml:space="preserve"> cleaner hose and </w:t>
      </w:r>
      <w:r w:rsidR="00E743B9">
        <w:rPr>
          <w:rStyle w:val="BodyTextChar1"/>
          <w:rFonts w:ascii="Century Gothic" w:hAnsi="Century Gothic"/>
          <w:color w:val="auto"/>
          <w:sz w:val="20"/>
          <w:szCs w:val="20"/>
          <w:lang w:eastAsia="en-AU"/>
        </w:rPr>
        <w:t xml:space="preserve">place </w:t>
      </w:r>
      <w:r>
        <w:rPr>
          <w:rStyle w:val="BodyTextChar1"/>
          <w:rFonts w:ascii="Century Gothic" w:hAnsi="Century Gothic"/>
          <w:color w:val="auto"/>
          <w:sz w:val="20"/>
          <w:szCs w:val="20"/>
          <w:lang w:eastAsia="en-AU"/>
        </w:rPr>
        <w:t>secure back on trailer</w:t>
      </w:r>
      <w:r w:rsidR="00E743B9">
        <w:rPr>
          <w:rStyle w:val="BodyTextChar1"/>
          <w:rFonts w:ascii="Century Gothic" w:hAnsi="Century Gothic"/>
          <w:color w:val="auto"/>
          <w:sz w:val="20"/>
          <w:szCs w:val="20"/>
          <w:lang w:eastAsia="en-AU"/>
        </w:rPr>
        <w:t>, along with any other equipment</w:t>
      </w:r>
      <w:r>
        <w:rPr>
          <w:rStyle w:val="BodyTextChar1"/>
          <w:rFonts w:ascii="Century Gothic" w:hAnsi="Century Gothic"/>
          <w:color w:val="auto"/>
          <w:sz w:val="20"/>
          <w:szCs w:val="20"/>
          <w:lang w:eastAsia="en-AU"/>
        </w:rPr>
        <w:t>.</w:t>
      </w:r>
      <w:r w:rsidR="00A3370C">
        <w:rPr>
          <w:rStyle w:val="BodyTextChar1"/>
          <w:rFonts w:ascii="Century Gothic" w:hAnsi="Century Gothic"/>
          <w:color w:val="auto"/>
          <w:sz w:val="20"/>
          <w:szCs w:val="20"/>
          <w:lang w:eastAsia="en-AU"/>
        </w:rPr>
        <w:tab/>
      </w:r>
      <w:r w:rsidR="00A3370C" w:rsidRPr="005248DB">
        <w:rPr>
          <w:rStyle w:val="BodyTextChar1"/>
          <w:rFonts w:ascii="Century Gothic" w:hAnsi="Century Gothic"/>
          <w:color w:val="auto"/>
          <w:sz w:val="22"/>
          <w:szCs w:val="22"/>
          <w:lang w:eastAsia="en-AU"/>
        </w:rPr>
        <w:sym w:font="Wingdings" w:char="F071"/>
      </w:r>
    </w:p>
    <w:p w14:paraId="3CC2F0F3" w14:textId="77777777" w:rsidR="00F6434D" w:rsidRDefault="00823BC1"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 xml:space="preserve">Remove PPE and ensure no product has </w:t>
      </w:r>
      <w:proofErr w:type="gramStart"/>
      <w:r>
        <w:rPr>
          <w:rStyle w:val="BodyTextChar1"/>
          <w:rFonts w:ascii="Century Gothic" w:hAnsi="Century Gothic"/>
          <w:color w:val="auto"/>
          <w:sz w:val="20"/>
          <w:szCs w:val="20"/>
          <w:lang w:eastAsia="en-AU"/>
        </w:rPr>
        <w:t>come into contact with</w:t>
      </w:r>
      <w:proofErr w:type="gramEnd"/>
      <w:r>
        <w:rPr>
          <w:rStyle w:val="BodyTextChar1"/>
          <w:rFonts w:ascii="Century Gothic" w:hAnsi="Century Gothic"/>
          <w:color w:val="auto"/>
          <w:sz w:val="20"/>
          <w:szCs w:val="20"/>
          <w:lang w:eastAsia="en-AU"/>
        </w:rPr>
        <w:t xml:space="preserve"> skin / eyes. Apply first aid or seek medical assistance i</w:t>
      </w:r>
      <w:r w:rsidR="00C522C1">
        <w:rPr>
          <w:rStyle w:val="BodyTextChar1"/>
          <w:rFonts w:ascii="Century Gothic" w:hAnsi="Century Gothic"/>
          <w:color w:val="auto"/>
          <w:sz w:val="20"/>
          <w:szCs w:val="20"/>
          <w:lang w:eastAsia="en-AU"/>
        </w:rPr>
        <w:t>f required.</w:t>
      </w:r>
    </w:p>
    <w:p w14:paraId="02415230" w14:textId="6D714807" w:rsidR="00823BC1" w:rsidRDefault="00F6434D"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Return PPE and any first aid supplies to storage location.</w:t>
      </w:r>
      <w:r w:rsidR="00A3370C">
        <w:rPr>
          <w:rStyle w:val="BodyTextChar1"/>
          <w:rFonts w:ascii="Century Gothic" w:hAnsi="Century Gothic"/>
          <w:color w:val="auto"/>
          <w:sz w:val="20"/>
          <w:szCs w:val="20"/>
          <w:lang w:eastAsia="en-AU"/>
        </w:rPr>
        <w:tab/>
      </w:r>
      <w:r w:rsidR="00A3370C" w:rsidRPr="005248DB">
        <w:rPr>
          <w:rStyle w:val="BodyTextChar1"/>
          <w:rFonts w:ascii="Century Gothic" w:hAnsi="Century Gothic"/>
          <w:color w:val="auto"/>
          <w:sz w:val="22"/>
          <w:szCs w:val="22"/>
          <w:lang w:eastAsia="en-AU"/>
        </w:rPr>
        <w:sym w:font="Wingdings" w:char="F071"/>
      </w:r>
    </w:p>
    <w:p w14:paraId="607257F2" w14:textId="77777777" w:rsidR="004D3A38" w:rsidRDefault="004D3A38" w:rsidP="00195AA5">
      <w:pPr>
        <w:pStyle w:val="ListParagraph"/>
        <w:tabs>
          <w:tab w:val="right" w:leader="hyphen" w:pos="10631"/>
        </w:tabs>
        <w:ind w:left="740"/>
        <w:rPr>
          <w:rStyle w:val="BodyTextChar1"/>
          <w:rFonts w:ascii="Century Gothic" w:hAnsi="Century Gothic"/>
          <w:color w:val="auto"/>
          <w:sz w:val="20"/>
          <w:szCs w:val="20"/>
          <w:lang w:eastAsia="en-AU"/>
        </w:rPr>
      </w:pPr>
    </w:p>
    <w:p w14:paraId="1EFAB283" w14:textId="77777777" w:rsidR="00823BC1" w:rsidRPr="00BE0713" w:rsidRDefault="00823BC1" w:rsidP="00195AA5">
      <w:pPr>
        <w:pStyle w:val="Heading1"/>
        <w:numPr>
          <w:ilvl w:val="0"/>
          <w:numId w:val="0"/>
        </w:numPr>
        <w:tabs>
          <w:tab w:val="right" w:leader="hyphen" w:pos="10631"/>
        </w:tabs>
        <w:ind w:left="426" w:hanging="426"/>
        <w:rPr>
          <w:rStyle w:val="BodyTextChar1"/>
          <w:color w:val="00B050"/>
          <w:sz w:val="22"/>
          <w:szCs w:val="22"/>
        </w:rPr>
      </w:pPr>
      <w:r w:rsidRPr="00BE0713">
        <w:rPr>
          <w:rStyle w:val="BodyTextChar1"/>
          <w:color w:val="00B050"/>
          <w:sz w:val="22"/>
          <w:szCs w:val="22"/>
        </w:rPr>
        <w:t>UPON TRAILER RETURN</w:t>
      </w:r>
    </w:p>
    <w:p w14:paraId="129F127A" w14:textId="41D75328" w:rsidR="00823BC1" w:rsidRDefault="00823BC1"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sidRPr="00D6583E">
        <w:rPr>
          <w:rStyle w:val="BodyTextChar1"/>
          <w:rFonts w:ascii="Century Gothic" w:hAnsi="Century Gothic"/>
          <w:color w:val="auto"/>
          <w:sz w:val="20"/>
          <w:szCs w:val="20"/>
          <w:lang w:eastAsia="en-AU"/>
        </w:rPr>
        <w:t>Park i</w:t>
      </w:r>
      <w:r>
        <w:rPr>
          <w:rStyle w:val="BodyTextChar1"/>
          <w:rFonts w:ascii="Century Gothic" w:hAnsi="Century Gothic"/>
          <w:color w:val="auto"/>
          <w:sz w:val="20"/>
          <w:szCs w:val="20"/>
          <w:lang w:eastAsia="en-AU"/>
        </w:rPr>
        <w:t>n</w:t>
      </w:r>
      <w:r w:rsidRPr="00D6583E">
        <w:rPr>
          <w:rStyle w:val="BodyTextChar1"/>
          <w:rFonts w:ascii="Century Gothic" w:hAnsi="Century Gothic"/>
          <w:color w:val="auto"/>
          <w:sz w:val="20"/>
          <w:szCs w:val="20"/>
          <w:lang w:eastAsia="en-AU"/>
        </w:rPr>
        <w:t xml:space="preserve"> </w:t>
      </w:r>
      <w:proofErr w:type="gramStart"/>
      <w:r w:rsidRPr="00D6583E">
        <w:rPr>
          <w:rStyle w:val="BodyTextChar1"/>
          <w:rFonts w:ascii="Century Gothic" w:hAnsi="Century Gothic"/>
          <w:color w:val="auto"/>
          <w:sz w:val="20"/>
          <w:szCs w:val="20"/>
          <w:lang w:eastAsia="en-AU"/>
        </w:rPr>
        <w:t>suitable</w:t>
      </w:r>
      <w:proofErr w:type="gramEnd"/>
      <w:r w:rsidRPr="00D6583E">
        <w:rPr>
          <w:rStyle w:val="BodyTextChar1"/>
          <w:rFonts w:ascii="Century Gothic" w:hAnsi="Century Gothic"/>
          <w:color w:val="auto"/>
          <w:sz w:val="20"/>
          <w:szCs w:val="20"/>
          <w:lang w:eastAsia="en-AU"/>
        </w:rPr>
        <w:t xml:space="preserve"> location and remove trailer from tow vehicle by completing steps from </w:t>
      </w:r>
      <w:r w:rsidRPr="00D6583E">
        <w:rPr>
          <w:rStyle w:val="BodyTextChar1"/>
          <w:rFonts w:ascii="Century Gothic" w:hAnsi="Century Gothic"/>
          <w:color w:val="auto"/>
          <w:sz w:val="20"/>
          <w:szCs w:val="20"/>
          <w:u w:val="single"/>
          <w:lang w:eastAsia="en-AU"/>
        </w:rPr>
        <w:t>Section 6 - Trailer Hitch Up</w:t>
      </w:r>
      <w:r w:rsidRPr="00D6583E">
        <w:rPr>
          <w:rStyle w:val="BodyTextChar1"/>
          <w:rFonts w:ascii="Century Gothic" w:hAnsi="Century Gothic"/>
          <w:color w:val="auto"/>
          <w:sz w:val="20"/>
          <w:szCs w:val="20"/>
          <w:lang w:eastAsia="en-AU"/>
        </w:rPr>
        <w:t xml:space="preserve">, </w:t>
      </w:r>
      <w:r w:rsidRPr="00D6583E">
        <w:rPr>
          <w:rStyle w:val="BodyTextChar1"/>
          <w:rFonts w:ascii="Century Gothic" w:hAnsi="Century Gothic"/>
          <w:b/>
          <w:bCs/>
          <w:color w:val="auto"/>
          <w:sz w:val="20"/>
          <w:szCs w:val="20"/>
          <w:lang w:eastAsia="en-AU"/>
        </w:rPr>
        <w:t>in reverse</w:t>
      </w:r>
      <w:r w:rsidRPr="00D6583E">
        <w:rPr>
          <w:rStyle w:val="BodyTextChar1"/>
          <w:rFonts w:ascii="Century Gothic" w:hAnsi="Century Gothic"/>
          <w:color w:val="auto"/>
          <w:sz w:val="20"/>
          <w:szCs w:val="20"/>
          <w:lang w:eastAsia="en-AU"/>
        </w:rPr>
        <w:t>.</w:t>
      </w:r>
      <w:r w:rsidR="009872AC">
        <w:rPr>
          <w:rStyle w:val="BodyTextChar1"/>
          <w:rFonts w:ascii="Century Gothic" w:hAnsi="Century Gothic"/>
          <w:color w:val="auto"/>
          <w:sz w:val="20"/>
          <w:szCs w:val="20"/>
          <w:lang w:eastAsia="en-AU"/>
        </w:rPr>
        <w:tab/>
      </w:r>
      <w:r w:rsidR="009872AC" w:rsidRPr="005248DB">
        <w:rPr>
          <w:rStyle w:val="BodyTextChar1"/>
          <w:rFonts w:ascii="Century Gothic" w:hAnsi="Century Gothic"/>
          <w:color w:val="auto"/>
          <w:sz w:val="22"/>
          <w:szCs w:val="22"/>
          <w:lang w:eastAsia="en-AU"/>
        </w:rPr>
        <w:sym w:font="Wingdings" w:char="F071"/>
      </w:r>
    </w:p>
    <w:p w14:paraId="162665AE" w14:textId="53329E81" w:rsidR="00A8366F" w:rsidRPr="00D6583E" w:rsidRDefault="0011190A"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Complete Return Inspection of trailer to ensure all items are present and in good condition.</w:t>
      </w:r>
      <w:r w:rsidR="009872AC">
        <w:rPr>
          <w:rStyle w:val="BodyTextChar1"/>
          <w:rFonts w:ascii="Century Gothic" w:hAnsi="Century Gothic"/>
          <w:color w:val="auto"/>
          <w:sz w:val="20"/>
          <w:szCs w:val="20"/>
          <w:lang w:eastAsia="en-AU"/>
        </w:rPr>
        <w:tab/>
      </w:r>
      <w:r w:rsidR="009872AC" w:rsidRPr="005248DB">
        <w:rPr>
          <w:rStyle w:val="BodyTextChar1"/>
          <w:rFonts w:ascii="Century Gothic" w:hAnsi="Century Gothic"/>
          <w:color w:val="auto"/>
          <w:sz w:val="22"/>
          <w:szCs w:val="22"/>
          <w:lang w:eastAsia="en-AU"/>
        </w:rPr>
        <w:sym w:font="Wingdings" w:char="F071"/>
      </w:r>
    </w:p>
    <w:p w14:paraId="78A35543" w14:textId="77777777" w:rsidR="00823BC1" w:rsidRDefault="00823BC1" w:rsidP="00CA02E9">
      <w:pPr>
        <w:pStyle w:val="BodyText"/>
        <w:shd w:val="clear" w:color="auto" w:fill="auto"/>
        <w:tabs>
          <w:tab w:val="left" w:pos="691"/>
          <w:tab w:val="right" w:pos="10631"/>
        </w:tabs>
        <w:spacing w:before="0" w:after="0" w:line="360" w:lineRule="auto"/>
        <w:ind w:left="1134"/>
        <w:jc w:val="both"/>
        <w:rPr>
          <w:rFonts w:ascii="Century Gothic" w:hAnsi="Century Gothic"/>
        </w:rPr>
      </w:pPr>
    </w:p>
    <w:p w14:paraId="31636CE0" w14:textId="3AD2DE42" w:rsidR="00A8366F" w:rsidRPr="006D70E9" w:rsidRDefault="00A8366F" w:rsidP="00CA02E9">
      <w:pPr>
        <w:pStyle w:val="Heading1"/>
        <w:numPr>
          <w:ilvl w:val="0"/>
          <w:numId w:val="0"/>
        </w:numPr>
        <w:tabs>
          <w:tab w:val="right" w:pos="10631"/>
        </w:tabs>
        <w:ind w:left="426" w:hanging="426"/>
        <w:rPr>
          <w:rStyle w:val="BodyTextChar1"/>
          <w:sz w:val="22"/>
          <w:szCs w:val="22"/>
        </w:rPr>
      </w:pPr>
      <w:r w:rsidRPr="00BE0713">
        <w:rPr>
          <w:rStyle w:val="BodyTextChar1"/>
          <w:color w:val="00B050"/>
          <w:sz w:val="22"/>
          <w:szCs w:val="22"/>
        </w:rPr>
        <w:t>CHEMICAL RETURN</w:t>
      </w:r>
      <w:r w:rsidR="0011190A" w:rsidRPr="00BE0713">
        <w:rPr>
          <w:rStyle w:val="BodyTextChar1"/>
          <w:i/>
          <w:iCs/>
          <w:color w:val="00B050"/>
          <w:sz w:val="22"/>
          <w:szCs w:val="22"/>
        </w:rPr>
        <w:t xml:space="preserve"> </w:t>
      </w:r>
      <w:r w:rsidR="0011190A">
        <w:rPr>
          <w:rStyle w:val="BodyTextChar1"/>
          <w:i/>
          <w:iCs/>
          <w:color w:val="000000" w:themeColor="text1"/>
          <w:sz w:val="22"/>
          <w:szCs w:val="22"/>
        </w:rPr>
        <w:t>(H</w:t>
      </w:r>
      <w:r w:rsidR="0011190A" w:rsidRPr="0011190A">
        <w:rPr>
          <w:rStyle w:val="BodyTextChar1"/>
          <w:i/>
          <w:iCs/>
          <w:color w:val="000000" w:themeColor="text1"/>
          <w:sz w:val="22"/>
          <w:szCs w:val="22"/>
        </w:rPr>
        <w:t>osepower staff only</w:t>
      </w:r>
      <w:r w:rsidR="0011190A">
        <w:rPr>
          <w:rStyle w:val="BodyTextChar1"/>
          <w:i/>
          <w:iCs/>
          <w:color w:val="000000" w:themeColor="text1"/>
          <w:sz w:val="22"/>
          <w:szCs w:val="22"/>
        </w:rPr>
        <w:t>)</w:t>
      </w:r>
    </w:p>
    <w:p w14:paraId="0710249C" w14:textId="50610B71" w:rsidR="0011190A" w:rsidRDefault="0011190A"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Don PPE – do not use wet PPE; obtain additional if required.</w:t>
      </w:r>
      <w:r w:rsidR="009872AC">
        <w:rPr>
          <w:rStyle w:val="BodyTextChar1"/>
          <w:rFonts w:ascii="Century Gothic" w:hAnsi="Century Gothic"/>
          <w:color w:val="auto"/>
          <w:sz w:val="20"/>
          <w:szCs w:val="20"/>
          <w:lang w:eastAsia="en-AU"/>
        </w:rPr>
        <w:tab/>
      </w:r>
      <w:r w:rsidR="009872AC" w:rsidRPr="005248DB">
        <w:rPr>
          <w:rStyle w:val="BodyTextChar1"/>
          <w:rFonts w:ascii="Century Gothic" w:hAnsi="Century Gothic"/>
          <w:color w:val="auto"/>
          <w:sz w:val="22"/>
          <w:szCs w:val="22"/>
          <w:lang w:eastAsia="en-AU"/>
        </w:rPr>
        <w:sym w:font="Wingdings" w:char="F071"/>
      </w:r>
    </w:p>
    <w:p w14:paraId="11592617" w14:textId="56E488CB" w:rsidR="0011190A" w:rsidRDefault="0011190A"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Remove chemicals from trailer and s</w:t>
      </w:r>
      <w:r w:rsidRPr="000E1EED">
        <w:rPr>
          <w:rStyle w:val="BodyTextChar1"/>
          <w:rFonts w:ascii="Century Gothic" w:hAnsi="Century Gothic"/>
          <w:color w:val="auto"/>
          <w:sz w:val="20"/>
          <w:szCs w:val="20"/>
          <w:lang w:eastAsia="en-AU"/>
        </w:rPr>
        <w:t>tore Part A &amp; Part B</w:t>
      </w:r>
      <w:r>
        <w:rPr>
          <w:rStyle w:val="BodyTextChar1"/>
          <w:rFonts w:ascii="Century Gothic" w:hAnsi="Century Gothic"/>
          <w:color w:val="auto"/>
          <w:sz w:val="20"/>
          <w:szCs w:val="20"/>
          <w:lang w:eastAsia="en-AU"/>
        </w:rPr>
        <w:t xml:space="preserve">, and any other </w:t>
      </w:r>
      <w:r w:rsidR="009872AC">
        <w:rPr>
          <w:rStyle w:val="BodyTextChar1"/>
          <w:rFonts w:ascii="Century Gothic" w:hAnsi="Century Gothic"/>
          <w:color w:val="auto"/>
          <w:sz w:val="20"/>
          <w:szCs w:val="20"/>
          <w:lang w:eastAsia="en-AU"/>
        </w:rPr>
        <w:t xml:space="preserve">20L chemicals housed on trailer, </w:t>
      </w:r>
      <w:r w:rsidRPr="000E1EED">
        <w:rPr>
          <w:rStyle w:val="BodyTextChar1"/>
          <w:rFonts w:ascii="Century Gothic" w:hAnsi="Century Gothic"/>
          <w:color w:val="auto"/>
          <w:sz w:val="20"/>
          <w:szCs w:val="20"/>
          <w:lang w:eastAsia="en-AU"/>
        </w:rPr>
        <w:t>in a designated, well-ventilated area.</w:t>
      </w:r>
      <w:r w:rsidR="009872AC">
        <w:rPr>
          <w:rStyle w:val="BodyTextChar1"/>
          <w:rFonts w:ascii="Century Gothic" w:hAnsi="Century Gothic"/>
          <w:color w:val="auto"/>
          <w:sz w:val="20"/>
          <w:szCs w:val="20"/>
          <w:lang w:eastAsia="en-AU"/>
        </w:rPr>
        <w:tab/>
      </w:r>
      <w:r w:rsidR="009872AC" w:rsidRPr="005248DB">
        <w:rPr>
          <w:rStyle w:val="BodyTextChar1"/>
          <w:rFonts w:ascii="Century Gothic" w:hAnsi="Century Gothic"/>
          <w:color w:val="auto"/>
          <w:sz w:val="22"/>
          <w:szCs w:val="22"/>
          <w:lang w:eastAsia="en-AU"/>
        </w:rPr>
        <w:sym w:font="Wingdings" w:char="F071"/>
      </w:r>
    </w:p>
    <w:p w14:paraId="2416FF09" w14:textId="504C2106" w:rsidR="0011190A" w:rsidRPr="005167B2" w:rsidRDefault="0011190A"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Pr>
          <w:rStyle w:val="BodyTextChar1"/>
          <w:rFonts w:ascii="Century Gothic" w:hAnsi="Century Gothic"/>
          <w:color w:val="auto"/>
          <w:sz w:val="20"/>
          <w:szCs w:val="20"/>
          <w:lang w:eastAsia="en-AU"/>
        </w:rPr>
        <w:t>Wash / dry / replace any PPE requiring attention.</w:t>
      </w:r>
      <w:r w:rsidR="009872AC">
        <w:rPr>
          <w:rStyle w:val="BodyTextChar1"/>
          <w:rFonts w:ascii="Century Gothic" w:hAnsi="Century Gothic"/>
          <w:color w:val="auto"/>
          <w:sz w:val="20"/>
          <w:szCs w:val="20"/>
          <w:lang w:eastAsia="en-AU"/>
        </w:rPr>
        <w:tab/>
      </w:r>
      <w:r w:rsidR="009872AC" w:rsidRPr="005248DB">
        <w:rPr>
          <w:rStyle w:val="BodyTextChar1"/>
          <w:rFonts w:ascii="Century Gothic" w:hAnsi="Century Gothic"/>
          <w:color w:val="auto"/>
          <w:sz w:val="22"/>
          <w:szCs w:val="22"/>
          <w:lang w:eastAsia="en-AU"/>
        </w:rPr>
        <w:sym w:font="Wingdings" w:char="F071"/>
      </w:r>
    </w:p>
    <w:p w14:paraId="50C9D3D2" w14:textId="262AEF56" w:rsidR="00CE2379" w:rsidRPr="009834A0" w:rsidRDefault="005167B2" w:rsidP="00195AA5">
      <w:pPr>
        <w:pStyle w:val="ListParagraph"/>
        <w:numPr>
          <w:ilvl w:val="0"/>
          <w:numId w:val="21"/>
        </w:numPr>
        <w:tabs>
          <w:tab w:val="right" w:leader="hyphen" w:pos="10631"/>
        </w:tabs>
        <w:rPr>
          <w:rStyle w:val="BodyTextChar1"/>
          <w:rFonts w:ascii="Century Gothic" w:hAnsi="Century Gothic"/>
          <w:color w:val="auto"/>
          <w:sz w:val="20"/>
          <w:szCs w:val="20"/>
          <w:lang w:eastAsia="en-AU"/>
        </w:rPr>
      </w:pPr>
      <w:r w:rsidRPr="00CE2379">
        <w:rPr>
          <w:rStyle w:val="BodyTextChar1"/>
          <w:rFonts w:ascii="Century Gothic" w:hAnsi="Century Gothic"/>
          <w:color w:val="auto"/>
          <w:sz w:val="20"/>
          <w:szCs w:val="20"/>
          <w:lang w:eastAsia="en-AU"/>
        </w:rPr>
        <w:t>Return trailer to storage location.</w:t>
      </w:r>
      <w:bookmarkStart w:id="2" w:name="bookmark23"/>
      <w:r w:rsidR="00CE2379">
        <w:rPr>
          <w:rStyle w:val="BodyTextChar1"/>
          <w:rFonts w:ascii="Century Gothic" w:hAnsi="Century Gothic"/>
          <w:color w:val="auto"/>
          <w:sz w:val="20"/>
          <w:szCs w:val="20"/>
          <w:lang w:eastAsia="en-AU"/>
        </w:rPr>
        <w:tab/>
      </w:r>
      <w:r w:rsidR="00CE2379" w:rsidRPr="005248DB">
        <w:rPr>
          <w:rStyle w:val="BodyTextChar1"/>
          <w:rFonts w:ascii="Century Gothic" w:hAnsi="Century Gothic"/>
          <w:color w:val="auto"/>
          <w:sz w:val="22"/>
          <w:szCs w:val="22"/>
          <w:lang w:eastAsia="en-AU"/>
        </w:rPr>
        <w:sym w:font="Wingdings" w:char="F071"/>
      </w:r>
    </w:p>
    <w:p w14:paraId="3AC39D86" w14:textId="77777777" w:rsidR="009834A0" w:rsidRPr="005167B2" w:rsidRDefault="009834A0" w:rsidP="009834A0">
      <w:pPr>
        <w:pStyle w:val="ListParagraph"/>
        <w:tabs>
          <w:tab w:val="right" w:leader="hyphen" w:pos="10631"/>
        </w:tabs>
        <w:ind w:left="740"/>
        <w:rPr>
          <w:rStyle w:val="BodyTextChar1"/>
          <w:rFonts w:ascii="Century Gothic" w:hAnsi="Century Gothic"/>
          <w:color w:val="auto"/>
          <w:sz w:val="20"/>
          <w:szCs w:val="20"/>
          <w:lang w:eastAsia="en-AU"/>
        </w:rPr>
      </w:pPr>
    </w:p>
    <w:p w14:paraId="70FE8339" w14:textId="77777777" w:rsidR="00621B5C" w:rsidRDefault="00621B5C" w:rsidP="00621B5C">
      <w:pPr>
        <w:ind w:left="-284" w:right="-307"/>
        <w:jc w:val="center"/>
        <w:rPr>
          <w:rFonts w:ascii="Century Gothic" w:hAnsi="Century Gothic"/>
          <w:sz w:val="40"/>
          <w:szCs w:val="40"/>
        </w:rPr>
        <w:sectPr w:rsidR="00621B5C" w:rsidSect="00995FD0">
          <w:headerReference w:type="default" r:id="rId28"/>
          <w:type w:val="continuous"/>
          <w:pgSz w:w="11928" w:h="16858"/>
          <w:pgMar w:top="1843" w:right="304" w:bottom="567" w:left="993" w:header="284" w:footer="0" w:gutter="0"/>
          <w:cols w:space="720"/>
          <w:noEndnote/>
          <w:docGrid w:linePitch="360"/>
        </w:sectPr>
      </w:pPr>
    </w:p>
    <w:p w14:paraId="7B1E549A" w14:textId="77777777" w:rsidR="00724E60" w:rsidRDefault="00724E60" w:rsidP="00621B5C">
      <w:pPr>
        <w:ind w:left="-284" w:right="-307"/>
        <w:jc w:val="center"/>
        <w:rPr>
          <w:rFonts w:ascii="Arial" w:hAnsi="Arial" w:cs="Arial"/>
          <w:b/>
          <w:bCs/>
        </w:rPr>
      </w:pPr>
      <w:r>
        <w:rPr>
          <w:rFonts w:ascii="Arial" w:hAnsi="Arial" w:cs="Arial"/>
          <w:b/>
          <w:bCs/>
        </w:rPr>
        <w:t>HOSEPOWER</w:t>
      </w:r>
    </w:p>
    <w:p w14:paraId="48A2901C" w14:textId="4B6BA178" w:rsidR="00724E60" w:rsidRDefault="00621B5C" w:rsidP="00621B5C">
      <w:pPr>
        <w:ind w:left="-284" w:right="-307"/>
        <w:jc w:val="center"/>
        <w:rPr>
          <w:rFonts w:ascii="Arial" w:hAnsi="Arial" w:cs="Arial"/>
          <w:b/>
          <w:bCs/>
        </w:rPr>
      </w:pPr>
      <w:r w:rsidRPr="00F17082">
        <w:rPr>
          <w:rFonts w:ascii="Arial" w:hAnsi="Arial" w:cs="Arial"/>
          <w:b/>
          <w:bCs/>
        </w:rPr>
        <w:t xml:space="preserve">CUSTOMER ACKNOWLEDGEMENT FOR THE PURCHASE OF </w:t>
      </w:r>
    </w:p>
    <w:p w14:paraId="51D42D13" w14:textId="63B5985A" w:rsidR="00621B5C" w:rsidRPr="00F17082" w:rsidRDefault="00621B5C" w:rsidP="00621B5C">
      <w:pPr>
        <w:ind w:left="-284" w:right="-307"/>
        <w:jc w:val="center"/>
        <w:rPr>
          <w:rFonts w:ascii="Arial" w:hAnsi="Arial" w:cs="Arial"/>
          <w:b/>
          <w:bCs/>
        </w:rPr>
      </w:pPr>
      <w:r w:rsidRPr="00F17082">
        <w:rPr>
          <w:rFonts w:ascii="Arial" w:hAnsi="Arial" w:cs="Arial"/>
          <w:b/>
          <w:bCs/>
        </w:rPr>
        <w:t>CHIEFS AUSTRALIA PRODUCTS</w:t>
      </w:r>
    </w:p>
    <w:p w14:paraId="53D224EB" w14:textId="77777777" w:rsidR="00621B5C" w:rsidRDefault="00621B5C" w:rsidP="00621B5C">
      <w:pPr>
        <w:jc w:val="both"/>
        <w:rPr>
          <w:rFonts w:ascii="Arial" w:hAnsi="Arial" w:cs="Arial"/>
          <w:sz w:val="20"/>
          <w:szCs w:val="20"/>
        </w:rPr>
      </w:pPr>
    </w:p>
    <w:p w14:paraId="7EC03165" w14:textId="77777777" w:rsidR="006277FD" w:rsidRPr="00F17082" w:rsidRDefault="006277FD" w:rsidP="00621B5C">
      <w:pPr>
        <w:jc w:val="both"/>
        <w:rPr>
          <w:rFonts w:ascii="Arial" w:hAnsi="Arial" w:cs="Arial"/>
          <w:sz w:val="20"/>
          <w:szCs w:val="20"/>
        </w:rPr>
      </w:pPr>
    </w:p>
    <w:p w14:paraId="3FDF1E3E" w14:textId="77777777" w:rsidR="00621B5C" w:rsidRPr="00F17082" w:rsidRDefault="00621B5C" w:rsidP="00621B5C">
      <w:pPr>
        <w:jc w:val="both"/>
        <w:rPr>
          <w:rFonts w:ascii="Arial" w:hAnsi="Arial" w:cs="Arial"/>
          <w:sz w:val="20"/>
          <w:szCs w:val="20"/>
        </w:rPr>
      </w:pPr>
      <w:r w:rsidRPr="00F17082">
        <w:rPr>
          <w:rFonts w:ascii="Arial" w:hAnsi="Arial" w:cs="Arial"/>
          <w:b/>
          <w:bCs/>
          <w:sz w:val="20"/>
          <w:szCs w:val="20"/>
        </w:rPr>
        <w:t>General Notice:</w:t>
      </w:r>
      <w:r w:rsidRPr="00F17082">
        <w:rPr>
          <w:rFonts w:ascii="Arial" w:hAnsi="Arial" w:cs="Arial"/>
          <w:sz w:val="20"/>
          <w:szCs w:val="20"/>
        </w:rPr>
        <w:t xml:space="preserve"> </w:t>
      </w:r>
    </w:p>
    <w:p w14:paraId="6D980650" w14:textId="77777777" w:rsidR="00621B5C" w:rsidRDefault="00621B5C" w:rsidP="00621B5C">
      <w:pPr>
        <w:jc w:val="both"/>
        <w:rPr>
          <w:rFonts w:ascii="Arial" w:hAnsi="Arial" w:cs="Arial"/>
          <w:sz w:val="20"/>
          <w:szCs w:val="20"/>
        </w:rPr>
      </w:pPr>
      <w:r w:rsidRPr="00F17082">
        <w:rPr>
          <w:rFonts w:ascii="Arial" w:hAnsi="Arial" w:cs="Arial"/>
          <w:sz w:val="20"/>
          <w:szCs w:val="20"/>
        </w:rPr>
        <w:t>All products of Chiefs Australia must be used in strict compliance with applicable laws, regulations, and safety guidelines. Hosepower Pty Ltd does not accept liability for improper use, storage, or handling of these products.</w:t>
      </w:r>
    </w:p>
    <w:p w14:paraId="7C372A70" w14:textId="77777777" w:rsidR="00621B5C" w:rsidRPr="006277FD" w:rsidRDefault="00621B5C" w:rsidP="00621B5C">
      <w:pPr>
        <w:jc w:val="both"/>
        <w:rPr>
          <w:rFonts w:ascii="Arial" w:hAnsi="Arial" w:cs="Arial"/>
        </w:rPr>
      </w:pPr>
    </w:p>
    <w:p w14:paraId="6B6402CC" w14:textId="77777777" w:rsidR="00621B5C" w:rsidRPr="00F17082" w:rsidRDefault="00621B5C" w:rsidP="00621B5C">
      <w:pPr>
        <w:jc w:val="both"/>
        <w:rPr>
          <w:rFonts w:ascii="Arial" w:hAnsi="Arial" w:cs="Arial"/>
          <w:sz w:val="20"/>
          <w:szCs w:val="20"/>
        </w:rPr>
      </w:pPr>
      <w:r w:rsidRPr="00F17082">
        <w:rPr>
          <w:rFonts w:ascii="Arial" w:hAnsi="Arial" w:cs="Arial"/>
          <w:b/>
          <w:bCs/>
          <w:sz w:val="20"/>
          <w:szCs w:val="20"/>
        </w:rPr>
        <w:t>Local Council and Regulatory Compliance:</w:t>
      </w:r>
      <w:r w:rsidRPr="00F17082">
        <w:rPr>
          <w:rFonts w:ascii="Arial" w:hAnsi="Arial" w:cs="Arial"/>
          <w:sz w:val="20"/>
          <w:szCs w:val="20"/>
        </w:rPr>
        <w:t xml:space="preserve"> </w:t>
      </w:r>
    </w:p>
    <w:p w14:paraId="76CC2C8A" w14:textId="77777777" w:rsidR="00621B5C" w:rsidRPr="00F17082" w:rsidRDefault="00621B5C" w:rsidP="00621B5C">
      <w:pPr>
        <w:jc w:val="both"/>
        <w:rPr>
          <w:rFonts w:ascii="Arial" w:hAnsi="Arial" w:cs="Arial"/>
          <w:sz w:val="20"/>
          <w:szCs w:val="20"/>
        </w:rPr>
      </w:pPr>
      <w:r w:rsidRPr="00F17082">
        <w:rPr>
          <w:rFonts w:ascii="Arial" w:hAnsi="Arial" w:cs="Arial"/>
          <w:sz w:val="20"/>
          <w:szCs w:val="20"/>
        </w:rPr>
        <w:t>Before use, the customer must check with local councils and relevant authorities regarding any specific requirements, restrictions, or regulations applicable to the use and disposal of these products. Compliance with all applicable environmental, health, and safety regulations is the sole responsibility of the customer.</w:t>
      </w:r>
    </w:p>
    <w:p w14:paraId="329BD1C2" w14:textId="77777777" w:rsidR="006277FD" w:rsidRPr="006277FD" w:rsidRDefault="006277FD" w:rsidP="006277FD">
      <w:pPr>
        <w:jc w:val="both"/>
        <w:rPr>
          <w:rFonts w:ascii="Arial" w:hAnsi="Arial" w:cs="Arial"/>
        </w:rPr>
      </w:pPr>
    </w:p>
    <w:p w14:paraId="4BA705FE" w14:textId="77777777" w:rsidR="00621B5C" w:rsidRPr="00F17082" w:rsidRDefault="00621B5C" w:rsidP="00621B5C">
      <w:pPr>
        <w:jc w:val="both"/>
        <w:rPr>
          <w:rFonts w:ascii="Arial" w:hAnsi="Arial" w:cs="Arial"/>
          <w:sz w:val="20"/>
          <w:szCs w:val="20"/>
        </w:rPr>
      </w:pPr>
      <w:r w:rsidRPr="00F17082">
        <w:rPr>
          <w:rFonts w:ascii="Arial" w:hAnsi="Arial" w:cs="Arial"/>
          <w:b/>
          <w:bCs/>
          <w:sz w:val="20"/>
          <w:szCs w:val="20"/>
        </w:rPr>
        <w:t>Safety Data Sheets (SDS):</w:t>
      </w:r>
      <w:r w:rsidRPr="00F17082">
        <w:rPr>
          <w:rFonts w:ascii="Arial" w:hAnsi="Arial" w:cs="Arial"/>
          <w:sz w:val="20"/>
          <w:szCs w:val="20"/>
        </w:rPr>
        <w:t xml:space="preserve"> </w:t>
      </w:r>
    </w:p>
    <w:p w14:paraId="619DACF3" w14:textId="77777777" w:rsidR="00621B5C" w:rsidRPr="00F17082" w:rsidRDefault="00621B5C" w:rsidP="00621B5C">
      <w:pPr>
        <w:jc w:val="both"/>
        <w:rPr>
          <w:rFonts w:ascii="Arial" w:hAnsi="Arial" w:cs="Arial"/>
          <w:sz w:val="20"/>
          <w:szCs w:val="20"/>
        </w:rPr>
      </w:pPr>
      <w:r w:rsidRPr="00F17082">
        <w:rPr>
          <w:rFonts w:ascii="Arial" w:hAnsi="Arial" w:cs="Arial"/>
          <w:sz w:val="20"/>
          <w:szCs w:val="20"/>
        </w:rPr>
        <w:t>Safety Data Sheets (SDS) for all Chiefs Australia products are available upon request. The customer must review the SDS prior to use to ensure a full understanding of product hazards, handling precautions, and emergency procedures.</w:t>
      </w:r>
    </w:p>
    <w:p w14:paraId="1B985D65" w14:textId="77777777" w:rsidR="006277FD" w:rsidRPr="006277FD" w:rsidRDefault="006277FD" w:rsidP="006277FD">
      <w:pPr>
        <w:jc w:val="both"/>
        <w:rPr>
          <w:rFonts w:ascii="Arial" w:hAnsi="Arial" w:cs="Arial"/>
        </w:rPr>
      </w:pPr>
    </w:p>
    <w:p w14:paraId="2F77B24F" w14:textId="77777777" w:rsidR="00621B5C" w:rsidRPr="00F17082" w:rsidRDefault="00621B5C" w:rsidP="00621B5C">
      <w:pPr>
        <w:jc w:val="both"/>
        <w:rPr>
          <w:rFonts w:ascii="Arial" w:hAnsi="Arial" w:cs="Arial"/>
          <w:sz w:val="20"/>
          <w:szCs w:val="20"/>
        </w:rPr>
      </w:pPr>
      <w:r w:rsidRPr="00F17082">
        <w:rPr>
          <w:rFonts w:ascii="Arial" w:hAnsi="Arial" w:cs="Arial"/>
          <w:b/>
          <w:bCs/>
          <w:sz w:val="20"/>
          <w:szCs w:val="20"/>
        </w:rPr>
        <w:t>Hazards and Safe Handling:</w:t>
      </w:r>
      <w:r w:rsidRPr="00F17082">
        <w:rPr>
          <w:rFonts w:ascii="Arial" w:hAnsi="Arial" w:cs="Arial"/>
          <w:sz w:val="20"/>
          <w:szCs w:val="20"/>
        </w:rPr>
        <w:t xml:space="preserve"> </w:t>
      </w:r>
    </w:p>
    <w:p w14:paraId="1E0054D9" w14:textId="77777777" w:rsidR="00621B5C" w:rsidRPr="00F17082" w:rsidRDefault="00621B5C" w:rsidP="00621B5C">
      <w:pPr>
        <w:jc w:val="both"/>
        <w:rPr>
          <w:rFonts w:ascii="Arial" w:hAnsi="Arial" w:cs="Arial"/>
          <w:sz w:val="20"/>
          <w:szCs w:val="20"/>
        </w:rPr>
      </w:pPr>
      <w:r w:rsidRPr="00F17082">
        <w:rPr>
          <w:rFonts w:ascii="Arial" w:hAnsi="Arial" w:cs="Arial"/>
          <w:sz w:val="20"/>
          <w:szCs w:val="20"/>
        </w:rPr>
        <w:t>All users must take all necessary precautions to prevent harm, including but not limited to:</w:t>
      </w:r>
    </w:p>
    <w:p w14:paraId="0DC3BBA3" w14:textId="77777777" w:rsidR="00621B5C" w:rsidRPr="00F17082" w:rsidRDefault="00621B5C" w:rsidP="00621B5C">
      <w:pPr>
        <w:pStyle w:val="ListParagraph"/>
        <w:widowControl/>
        <w:numPr>
          <w:ilvl w:val="0"/>
          <w:numId w:val="29"/>
        </w:numPr>
        <w:contextualSpacing/>
        <w:jc w:val="both"/>
        <w:rPr>
          <w:rFonts w:ascii="Arial" w:hAnsi="Arial" w:cs="Arial"/>
          <w:sz w:val="20"/>
          <w:szCs w:val="20"/>
        </w:rPr>
      </w:pPr>
      <w:r w:rsidRPr="00F17082">
        <w:rPr>
          <w:rFonts w:ascii="Arial" w:hAnsi="Arial" w:cs="Arial"/>
          <w:sz w:val="20"/>
          <w:szCs w:val="20"/>
        </w:rPr>
        <w:t>Ensuring adequate ventilation when using products containing volatile substances.</w:t>
      </w:r>
    </w:p>
    <w:p w14:paraId="29021589" w14:textId="77777777" w:rsidR="00621B5C" w:rsidRPr="00F17082" w:rsidRDefault="00621B5C" w:rsidP="00621B5C">
      <w:pPr>
        <w:pStyle w:val="ListParagraph"/>
        <w:widowControl/>
        <w:numPr>
          <w:ilvl w:val="0"/>
          <w:numId w:val="29"/>
        </w:numPr>
        <w:contextualSpacing/>
        <w:jc w:val="both"/>
        <w:rPr>
          <w:rFonts w:ascii="Arial" w:hAnsi="Arial" w:cs="Arial"/>
          <w:sz w:val="20"/>
          <w:szCs w:val="20"/>
        </w:rPr>
      </w:pPr>
      <w:proofErr w:type="gramStart"/>
      <w:r w:rsidRPr="00F17082">
        <w:rPr>
          <w:rFonts w:ascii="Arial" w:hAnsi="Arial" w:cs="Arial"/>
          <w:sz w:val="20"/>
          <w:szCs w:val="20"/>
        </w:rPr>
        <w:t>Avoiding</w:t>
      </w:r>
      <w:proofErr w:type="gramEnd"/>
      <w:r w:rsidRPr="00F17082">
        <w:rPr>
          <w:rFonts w:ascii="Arial" w:hAnsi="Arial" w:cs="Arial"/>
          <w:sz w:val="20"/>
          <w:szCs w:val="20"/>
        </w:rPr>
        <w:t xml:space="preserve"> direct skin or eye contact with hazardous chemicals.</w:t>
      </w:r>
    </w:p>
    <w:p w14:paraId="500100E2" w14:textId="77777777" w:rsidR="00621B5C" w:rsidRPr="00F17082" w:rsidRDefault="00621B5C" w:rsidP="00621B5C">
      <w:pPr>
        <w:pStyle w:val="ListParagraph"/>
        <w:widowControl/>
        <w:numPr>
          <w:ilvl w:val="0"/>
          <w:numId w:val="29"/>
        </w:numPr>
        <w:contextualSpacing/>
        <w:jc w:val="both"/>
        <w:rPr>
          <w:rFonts w:ascii="Arial" w:hAnsi="Arial" w:cs="Arial"/>
          <w:sz w:val="20"/>
          <w:szCs w:val="20"/>
        </w:rPr>
      </w:pPr>
      <w:r w:rsidRPr="00F17082">
        <w:rPr>
          <w:rFonts w:ascii="Arial" w:hAnsi="Arial" w:cs="Arial"/>
          <w:sz w:val="20"/>
          <w:szCs w:val="20"/>
        </w:rPr>
        <w:t>Storing products in accordance with manufacturer recommendations.</w:t>
      </w:r>
    </w:p>
    <w:p w14:paraId="518BCF51" w14:textId="77777777" w:rsidR="00621B5C" w:rsidRPr="00F17082" w:rsidRDefault="00621B5C" w:rsidP="00621B5C">
      <w:pPr>
        <w:pStyle w:val="ListParagraph"/>
        <w:widowControl/>
        <w:numPr>
          <w:ilvl w:val="0"/>
          <w:numId w:val="29"/>
        </w:numPr>
        <w:contextualSpacing/>
        <w:jc w:val="both"/>
        <w:rPr>
          <w:rFonts w:ascii="Arial" w:hAnsi="Arial" w:cs="Arial"/>
          <w:sz w:val="20"/>
          <w:szCs w:val="20"/>
        </w:rPr>
      </w:pPr>
      <w:r w:rsidRPr="00F17082">
        <w:rPr>
          <w:rFonts w:ascii="Arial" w:hAnsi="Arial" w:cs="Arial"/>
          <w:sz w:val="20"/>
          <w:szCs w:val="20"/>
        </w:rPr>
        <w:t>Disposing of used or expired products in compliance with local regulations.</w:t>
      </w:r>
    </w:p>
    <w:p w14:paraId="69629A82" w14:textId="77777777" w:rsidR="006277FD" w:rsidRPr="006277FD" w:rsidRDefault="006277FD" w:rsidP="006277FD">
      <w:pPr>
        <w:jc w:val="both"/>
        <w:rPr>
          <w:rFonts w:ascii="Arial" w:hAnsi="Arial" w:cs="Arial"/>
        </w:rPr>
      </w:pPr>
    </w:p>
    <w:p w14:paraId="0240DAA6" w14:textId="77777777" w:rsidR="00621B5C" w:rsidRPr="00F17082" w:rsidRDefault="00621B5C" w:rsidP="00621B5C">
      <w:pPr>
        <w:jc w:val="both"/>
        <w:rPr>
          <w:rFonts w:ascii="Arial" w:hAnsi="Arial" w:cs="Arial"/>
          <w:sz w:val="20"/>
          <w:szCs w:val="20"/>
        </w:rPr>
      </w:pPr>
      <w:r w:rsidRPr="00F17082">
        <w:rPr>
          <w:rFonts w:ascii="Arial" w:hAnsi="Arial" w:cs="Arial"/>
          <w:b/>
          <w:bCs/>
          <w:sz w:val="20"/>
          <w:szCs w:val="20"/>
        </w:rPr>
        <w:t>Personal Protective Equipment (PPE) Requirements:</w:t>
      </w:r>
      <w:r w:rsidRPr="00F17082">
        <w:rPr>
          <w:rFonts w:ascii="Arial" w:hAnsi="Arial" w:cs="Arial"/>
          <w:sz w:val="20"/>
          <w:szCs w:val="20"/>
        </w:rPr>
        <w:t xml:space="preserve"> </w:t>
      </w:r>
    </w:p>
    <w:p w14:paraId="0D10CC74" w14:textId="77777777" w:rsidR="00621B5C" w:rsidRPr="00F17082" w:rsidRDefault="00621B5C" w:rsidP="00621B5C">
      <w:pPr>
        <w:jc w:val="both"/>
        <w:rPr>
          <w:rFonts w:ascii="Arial" w:hAnsi="Arial" w:cs="Arial"/>
          <w:sz w:val="20"/>
          <w:szCs w:val="20"/>
        </w:rPr>
      </w:pPr>
      <w:r w:rsidRPr="00F17082">
        <w:rPr>
          <w:rFonts w:ascii="Arial" w:hAnsi="Arial" w:cs="Arial"/>
          <w:sz w:val="20"/>
          <w:szCs w:val="20"/>
        </w:rPr>
        <w:t>The customer and users of Chiefs Australia products must wear appropriate PPE when handling hazardous substances, as recommended in the SDS. Depending on the product, this may include:</w:t>
      </w:r>
    </w:p>
    <w:p w14:paraId="58802FD2" w14:textId="77777777" w:rsidR="00621B5C" w:rsidRPr="00F17082" w:rsidRDefault="00621B5C" w:rsidP="00621B5C">
      <w:pPr>
        <w:pStyle w:val="ListParagraph"/>
        <w:widowControl/>
        <w:numPr>
          <w:ilvl w:val="0"/>
          <w:numId w:val="30"/>
        </w:numPr>
        <w:spacing w:line="259" w:lineRule="auto"/>
        <w:contextualSpacing/>
        <w:jc w:val="both"/>
        <w:rPr>
          <w:rFonts w:ascii="Arial" w:hAnsi="Arial" w:cs="Arial"/>
          <w:sz w:val="20"/>
          <w:szCs w:val="20"/>
        </w:rPr>
      </w:pPr>
      <w:r w:rsidRPr="00F17082">
        <w:rPr>
          <w:rFonts w:ascii="Arial" w:hAnsi="Arial" w:cs="Arial"/>
          <w:sz w:val="20"/>
          <w:szCs w:val="20"/>
        </w:rPr>
        <w:t>Safety glasses or face shields</w:t>
      </w:r>
    </w:p>
    <w:p w14:paraId="48B7662B" w14:textId="77777777" w:rsidR="00621B5C" w:rsidRPr="00F17082" w:rsidRDefault="00621B5C" w:rsidP="00621B5C">
      <w:pPr>
        <w:pStyle w:val="ListParagraph"/>
        <w:widowControl/>
        <w:numPr>
          <w:ilvl w:val="0"/>
          <w:numId w:val="30"/>
        </w:numPr>
        <w:spacing w:line="259" w:lineRule="auto"/>
        <w:contextualSpacing/>
        <w:jc w:val="both"/>
        <w:rPr>
          <w:rFonts w:ascii="Arial" w:hAnsi="Arial" w:cs="Arial"/>
          <w:sz w:val="20"/>
          <w:szCs w:val="20"/>
        </w:rPr>
      </w:pPr>
      <w:r w:rsidRPr="00F17082">
        <w:rPr>
          <w:rFonts w:ascii="Arial" w:hAnsi="Arial" w:cs="Arial"/>
          <w:sz w:val="20"/>
          <w:szCs w:val="20"/>
        </w:rPr>
        <w:t>Chemical-resistant gloves</w:t>
      </w:r>
    </w:p>
    <w:p w14:paraId="3ED756D7" w14:textId="77777777" w:rsidR="00621B5C" w:rsidRPr="00F17082" w:rsidRDefault="00621B5C" w:rsidP="00621B5C">
      <w:pPr>
        <w:pStyle w:val="ListParagraph"/>
        <w:widowControl/>
        <w:numPr>
          <w:ilvl w:val="0"/>
          <w:numId w:val="30"/>
        </w:numPr>
        <w:spacing w:line="259" w:lineRule="auto"/>
        <w:contextualSpacing/>
        <w:jc w:val="both"/>
        <w:rPr>
          <w:rFonts w:ascii="Arial" w:hAnsi="Arial" w:cs="Arial"/>
          <w:sz w:val="20"/>
          <w:szCs w:val="20"/>
        </w:rPr>
      </w:pPr>
      <w:r w:rsidRPr="00F17082">
        <w:rPr>
          <w:rFonts w:ascii="Arial" w:hAnsi="Arial" w:cs="Arial"/>
          <w:sz w:val="20"/>
          <w:szCs w:val="20"/>
        </w:rPr>
        <w:t>Respiratory protection</w:t>
      </w:r>
    </w:p>
    <w:p w14:paraId="662B3A10" w14:textId="77777777" w:rsidR="00621B5C" w:rsidRPr="00F17082" w:rsidRDefault="00621B5C" w:rsidP="00621B5C">
      <w:pPr>
        <w:pStyle w:val="ListParagraph"/>
        <w:widowControl/>
        <w:numPr>
          <w:ilvl w:val="0"/>
          <w:numId w:val="30"/>
        </w:numPr>
        <w:spacing w:line="259" w:lineRule="auto"/>
        <w:contextualSpacing/>
        <w:jc w:val="both"/>
        <w:rPr>
          <w:rFonts w:ascii="Arial" w:hAnsi="Arial" w:cs="Arial"/>
          <w:sz w:val="20"/>
          <w:szCs w:val="20"/>
        </w:rPr>
      </w:pPr>
      <w:r w:rsidRPr="00F17082">
        <w:rPr>
          <w:rFonts w:ascii="Arial" w:hAnsi="Arial" w:cs="Arial"/>
          <w:sz w:val="20"/>
          <w:szCs w:val="20"/>
        </w:rPr>
        <w:t>Protective clothing</w:t>
      </w:r>
    </w:p>
    <w:p w14:paraId="22653083" w14:textId="77777777" w:rsidR="006277FD" w:rsidRPr="006277FD" w:rsidRDefault="006277FD" w:rsidP="006277FD">
      <w:pPr>
        <w:jc w:val="both"/>
        <w:rPr>
          <w:rFonts w:ascii="Arial" w:hAnsi="Arial" w:cs="Arial"/>
        </w:rPr>
      </w:pPr>
    </w:p>
    <w:p w14:paraId="1F1933CF" w14:textId="77777777" w:rsidR="00621B5C" w:rsidRPr="00F17082" w:rsidRDefault="00621B5C" w:rsidP="00621B5C">
      <w:pPr>
        <w:jc w:val="both"/>
        <w:rPr>
          <w:rFonts w:ascii="Arial" w:hAnsi="Arial" w:cs="Arial"/>
          <w:sz w:val="20"/>
          <w:szCs w:val="20"/>
        </w:rPr>
      </w:pPr>
      <w:r w:rsidRPr="00F17082">
        <w:rPr>
          <w:rFonts w:ascii="Arial" w:hAnsi="Arial" w:cs="Arial"/>
          <w:sz w:val="20"/>
          <w:szCs w:val="20"/>
        </w:rPr>
        <w:t xml:space="preserve">Failure to wear appropriate PPE or follow safety guidelines may result in injury or health risks. Hosepower will not be liable for any </w:t>
      </w:r>
      <w:proofErr w:type="gramStart"/>
      <w:r w:rsidRPr="00F17082">
        <w:rPr>
          <w:rFonts w:ascii="Arial" w:hAnsi="Arial" w:cs="Arial"/>
          <w:sz w:val="20"/>
          <w:szCs w:val="20"/>
        </w:rPr>
        <w:t>damages</w:t>
      </w:r>
      <w:proofErr w:type="gramEnd"/>
      <w:r w:rsidRPr="00F17082">
        <w:rPr>
          <w:rFonts w:ascii="Arial" w:hAnsi="Arial" w:cs="Arial"/>
          <w:sz w:val="20"/>
          <w:szCs w:val="20"/>
        </w:rPr>
        <w:t>, injuries, or non-compliance arising from improper use.</w:t>
      </w:r>
    </w:p>
    <w:p w14:paraId="2702398E" w14:textId="77777777" w:rsidR="006277FD" w:rsidRPr="006277FD" w:rsidRDefault="006277FD" w:rsidP="006277FD">
      <w:pPr>
        <w:jc w:val="both"/>
        <w:rPr>
          <w:rFonts w:ascii="Arial" w:hAnsi="Arial" w:cs="Arial"/>
        </w:rPr>
      </w:pPr>
    </w:p>
    <w:p w14:paraId="0EA54986" w14:textId="1068A1A0" w:rsidR="00621B5C" w:rsidRDefault="00370B31" w:rsidP="00621B5C">
      <w:pPr>
        <w:jc w:val="both"/>
        <w:rPr>
          <w:rFonts w:ascii="Arial" w:hAnsi="Arial" w:cs="Arial"/>
          <w:sz w:val="20"/>
          <w:szCs w:val="20"/>
        </w:rPr>
      </w:pPr>
      <w:r>
        <w:rPr>
          <w:rFonts w:ascii="Arial" w:hAnsi="Arial" w:cs="Arial"/>
          <w:sz w:val="20"/>
          <w:szCs w:val="20"/>
        </w:rPr>
        <w:t>Upon</w:t>
      </w:r>
      <w:r w:rsidR="00E545B4">
        <w:rPr>
          <w:rFonts w:ascii="Arial" w:hAnsi="Arial" w:cs="Arial"/>
          <w:sz w:val="20"/>
          <w:szCs w:val="20"/>
        </w:rPr>
        <w:t xml:space="preserve"> purchas</w:t>
      </w:r>
      <w:r>
        <w:rPr>
          <w:rFonts w:ascii="Arial" w:hAnsi="Arial" w:cs="Arial"/>
          <w:sz w:val="20"/>
          <w:szCs w:val="20"/>
        </w:rPr>
        <w:t>e</w:t>
      </w:r>
      <w:r w:rsidR="00E545B4">
        <w:rPr>
          <w:rFonts w:ascii="Arial" w:hAnsi="Arial" w:cs="Arial"/>
          <w:sz w:val="20"/>
          <w:szCs w:val="20"/>
        </w:rPr>
        <w:t xml:space="preserve"> </w:t>
      </w:r>
      <w:r>
        <w:rPr>
          <w:rFonts w:ascii="Arial" w:hAnsi="Arial" w:cs="Arial"/>
          <w:sz w:val="20"/>
          <w:szCs w:val="20"/>
        </w:rPr>
        <w:t>of a Chiefs Australia product</w:t>
      </w:r>
      <w:r w:rsidR="00B66325">
        <w:rPr>
          <w:rFonts w:ascii="Arial" w:hAnsi="Arial" w:cs="Arial"/>
          <w:sz w:val="20"/>
          <w:szCs w:val="20"/>
        </w:rPr>
        <w:t>,</w:t>
      </w:r>
      <w:r>
        <w:rPr>
          <w:rFonts w:ascii="Arial" w:hAnsi="Arial" w:cs="Arial"/>
          <w:sz w:val="20"/>
          <w:szCs w:val="20"/>
        </w:rPr>
        <w:t xml:space="preserve"> </w:t>
      </w:r>
      <w:r w:rsidR="00B66325">
        <w:rPr>
          <w:rFonts w:ascii="Arial" w:hAnsi="Arial" w:cs="Arial"/>
          <w:sz w:val="20"/>
          <w:szCs w:val="20"/>
        </w:rPr>
        <w:t xml:space="preserve">labelled with </w:t>
      </w:r>
      <w:r>
        <w:rPr>
          <w:rFonts w:ascii="Arial" w:hAnsi="Arial" w:cs="Arial"/>
          <w:sz w:val="20"/>
          <w:szCs w:val="20"/>
        </w:rPr>
        <w:t>QR code</w:t>
      </w:r>
      <w:r w:rsidR="00B66325">
        <w:rPr>
          <w:rFonts w:ascii="Arial" w:hAnsi="Arial" w:cs="Arial"/>
          <w:sz w:val="20"/>
          <w:szCs w:val="20"/>
        </w:rPr>
        <w:t xml:space="preserve">, the </w:t>
      </w:r>
      <w:r w:rsidR="00165513">
        <w:rPr>
          <w:rFonts w:ascii="Arial" w:hAnsi="Arial" w:cs="Arial"/>
          <w:sz w:val="20"/>
          <w:szCs w:val="20"/>
        </w:rPr>
        <w:t xml:space="preserve">customer, </w:t>
      </w:r>
      <w:r w:rsidR="00621B5C" w:rsidRPr="00F17082">
        <w:rPr>
          <w:rFonts w:ascii="Arial" w:hAnsi="Arial" w:cs="Arial"/>
          <w:sz w:val="20"/>
          <w:szCs w:val="20"/>
        </w:rPr>
        <w:t xml:space="preserve">as an approved representative of </w:t>
      </w:r>
      <w:r w:rsidR="00E545B4">
        <w:rPr>
          <w:rFonts w:ascii="Arial" w:hAnsi="Arial" w:cs="Arial"/>
          <w:sz w:val="20"/>
          <w:szCs w:val="20"/>
        </w:rPr>
        <w:t>their</w:t>
      </w:r>
      <w:r w:rsidR="00621B5C" w:rsidRPr="00F17082">
        <w:rPr>
          <w:rFonts w:ascii="Arial" w:hAnsi="Arial" w:cs="Arial"/>
          <w:sz w:val="20"/>
          <w:szCs w:val="20"/>
        </w:rPr>
        <w:t xml:space="preserve"> employer/business</w:t>
      </w:r>
      <w:r w:rsidR="00165513">
        <w:rPr>
          <w:rFonts w:ascii="Arial" w:hAnsi="Arial" w:cs="Arial"/>
          <w:sz w:val="20"/>
          <w:szCs w:val="20"/>
        </w:rPr>
        <w:t xml:space="preserve">, </w:t>
      </w:r>
      <w:r w:rsidR="00621B5C" w:rsidRPr="00F17082">
        <w:rPr>
          <w:rFonts w:ascii="Arial" w:hAnsi="Arial" w:cs="Arial"/>
          <w:sz w:val="20"/>
          <w:szCs w:val="20"/>
        </w:rPr>
        <w:t>acknowledge</w:t>
      </w:r>
      <w:r>
        <w:rPr>
          <w:rFonts w:ascii="Arial" w:hAnsi="Arial" w:cs="Arial"/>
          <w:sz w:val="20"/>
          <w:szCs w:val="20"/>
        </w:rPr>
        <w:t>s</w:t>
      </w:r>
      <w:r w:rsidR="00621B5C" w:rsidRPr="00F17082">
        <w:rPr>
          <w:rFonts w:ascii="Arial" w:hAnsi="Arial" w:cs="Arial"/>
          <w:sz w:val="20"/>
          <w:szCs w:val="20"/>
        </w:rPr>
        <w:t xml:space="preserve"> that </w:t>
      </w:r>
      <w:r>
        <w:rPr>
          <w:rFonts w:ascii="Arial" w:hAnsi="Arial" w:cs="Arial"/>
          <w:sz w:val="20"/>
          <w:szCs w:val="20"/>
        </w:rPr>
        <w:t>they</w:t>
      </w:r>
      <w:r w:rsidR="00621B5C" w:rsidRPr="00F17082">
        <w:rPr>
          <w:rFonts w:ascii="Arial" w:hAnsi="Arial" w:cs="Arial"/>
          <w:sz w:val="20"/>
          <w:szCs w:val="20"/>
        </w:rPr>
        <w:t xml:space="preserve"> have </w:t>
      </w:r>
      <w:r w:rsidR="00950AA6">
        <w:rPr>
          <w:rFonts w:ascii="Arial" w:hAnsi="Arial" w:cs="Arial"/>
          <w:sz w:val="20"/>
          <w:szCs w:val="20"/>
        </w:rPr>
        <w:t xml:space="preserve">had the opportunity to </w:t>
      </w:r>
      <w:r w:rsidR="00621B5C" w:rsidRPr="00F17082">
        <w:rPr>
          <w:rFonts w:ascii="Arial" w:hAnsi="Arial" w:cs="Arial"/>
          <w:sz w:val="20"/>
          <w:szCs w:val="20"/>
        </w:rPr>
        <w:t xml:space="preserve">read, understood, and comply with all safety, handling, and regulatory requirements outlined </w:t>
      </w:r>
      <w:r w:rsidR="00950AA6">
        <w:rPr>
          <w:rFonts w:ascii="Arial" w:hAnsi="Arial" w:cs="Arial"/>
          <w:sz w:val="20"/>
          <w:szCs w:val="20"/>
        </w:rPr>
        <w:t>in the provided documentation</w:t>
      </w:r>
      <w:r w:rsidR="00621B5C" w:rsidRPr="00F17082">
        <w:rPr>
          <w:rFonts w:ascii="Arial" w:hAnsi="Arial" w:cs="Arial"/>
          <w:sz w:val="20"/>
          <w:szCs w:val="20"/>
        </w:rPr>
        <w:t xml:space="preserve"> for the use of Chiefs Australia products, and will ensure these requirements are communicated to all other end users of these products within the business.</w:t>
      </w:r>
    </w:p>
    <w:p w14:paraId="3B128A38" w14:textId="77777777" w:rsidR="006277FD" w:rsidRPr="006277FD" w:rsidRDefault="006277FD" w:rsidP="006277FD">
      <w:pPr>
        <w:jc w:val="both"/>
        <w:rPr>
          <w:rFonts w:ascii="Arial" w:hAnsi="Arial" w:cs="Arial"/>
        </w:rPr>
      </w:pPr>
    </w:p>
    <w:p w14:paraId="76025F5C" w14:textId="5C96F944" w:rsidR="00621B5C" w:rsidRPr="00F17082" w:rsidRDefault="00950AA6" w:rsidP="00621B5C">
      <w:pPr>
        <w:jc w:val="both"/>
        <w:rPr>
          <w:rFonts w:ascii="Arial" w:hAnsi="Arial" w:cs="Arial"/>
          <w:sz w:val="20"/>
          <w:szCs w:val="20"/>
        </w:rPr>
      </w:pPr>
      <w:r>
        <w:rPr>
          <w:rFonts w:ascii="Arial" w:hAnsi="Arial" w:cs="Arial"/>
          <w:sz w:val="20"/>
          <w:szCs w:val="20"/>
        </w:rPr>
        <w:t>Customer</w:t>
      </w:r>
      <w:r w:rsidR="009F6F3C">
        <w:rPr>
          <w:rFonts w:ascii="Arial" w:hAnsi="Arial" w:cs="Arial"/>
          <w:sz w:val="20"/>
          <w:szCs w:val="20"/>
        </w:rPr>
        <w:t>s</w:t>
      </w:r>
      <w:r>
        <w:rPr>
          <w:rFonts w:ascii="Arial" w:hAnsi="Arial" w:cs="Arial"/>
          <w:sz w:val="20"/>
          <w:szCs w:val="20"/>
        </w:rPr>
        <w:t xml:space="preserve"> are required to</w:t>
      </w:r>
      <w:r w:rsidR="00621B5C" w:rsidRPr="00F17082">
        <w:rPr>
          <w:rFonts w:ascii="Arial" w:hAnsi="Arial" w:cs="Arial"/>
          <w:sz w:val="20"/>
          <w:szCs w:val="20"/>
        </w:rPr>
        <w:t>:</w:t>
      </w:r>
    </w:p>
    <w:p w14:paraId="541149C7" w14:textId="679F13CD" w:rsidR="00621B5C" w:rsidRPr="00F17082" w:rsidRDefault="00621B5C" w:rsidP="00621B5C">
      <w:pPr>
        <w:pStyle w:val="ListParagraph"/>
        <w:widowControl/>
        <w:numPr>
          <w:ilvl w:val="0"/>
          <w:numId w:val="31"/>
        </w:numPr>
        <w:spacing w:line="259" w:lineRule="auto"/>
        <w:contextualSpacing/>
        <w:jc w:val="both"/>
        <w:rPr>
          <w:rFonts w:ascii="Arial" w:hAnsi="Arial" w:cs="Arial"/>
          <w:sz w:val="20"/>
          <w:szCs w:val="20"/>
        </w:rPr>
      </w:pPr>
      <w:r w:rsidRPr="00F17082">
        <w:rPr>
          <w:rFonts w:ascii="Arial" w:hAnsi="Arial" w:cs="Arial"/>
          <w:sz w:val="20"/>
          <w:szCs w:val="20"/>
        </w:rPr>
        <w:t>check and comply with all relevant council and regulatory requirements</w:t>
      </w:r>
      <w:r w:rsidR="009F6F3C">
        <w:rPr>
          <w:rFonts w:ascii="Arial" w:hAnsi="Arial" w:cs="Arial"/>
          <w:sz w:val="20"/>
          <w:szCs w:val="20"/>
        </w:rPr>
        <w:t xml:space="preserve"> for their purchased product</w:t>
      </w:r>
      <w:r w:rsidRPr="00F17082">
        <w:rPr>
          <w:rFonts w:ascii="Arial" w:hAnsi="Arial" w:cs="Arial"/>
          <w:sz w:val="20"/>
          <w:szCs w:val="20"/>
        </w:rPr>
        <w:t>.</w:t>
      </w:r>
    </w:p>
    <w:p w14:paraId="36482CC9" w14:textId="25558333" w:rsidR="00621B5C" w:rsidRPr="00F17082" w:rsidRDefault="00621B5C" w:rsidP="00621B5C">
      <w:pPr>
        <w:pStyle w:val="ListParagraph"/>
        <w:widowControl/>
        <w:numPr>
          <w:ilvl w:val="0"/>
          <w:numId w:val="31"/>
        </w:numPr>
        <w:spacing w:line="259" w:lineRule="auto"/>
        <w:contextualSpacing/>
        <w:jc w:val="both"/>
        <w:rPr>
          <w:rFonts w:ascii="Arial" w:hAnsi="Arial" w:cs="Arial"/>
          <w:sz w:val="20"/>
          <w:szCs w:val="20"/>
        </w:rPr>
      </w:pPr>
      <w:r w:rsidRPr="00F17082">
        <w:rPr>
          <w:rFonts w:ascii="Arial" w:hAnsi="Arial" w:cs="Arial"/>
          <w:sz w:val="20"/>
          <w:szCs w:val="20"/>
        </w:rPr>
        <w:t>reviewed the applicable Safety Data Sheets (SDS)</w:t>
      </w:r>
      <w:r w:rsidR="009F6F3C">
        <w:rPr>
          <w:rFonts w:ascii="Arial" w:hAnsi="Arial" w:cs="Arial"/>
          <w:sz w:val="20"/>
          <w:szCs w:val="20"/>
        </w:rPr>
        <w:t xml:space="preserve"> for their purchased product</w:t>
      </w:r>
      <w:r w:rsidRPr="00F17082">
        <w:rPr>
          <w:rFonts w:ascii="Arial" w:hAnsi="Arial" w:cs="Arial"/>
          <w:sz w:val="20"/>
          <w:szCs w:val="20"/>
        </w:rPr>
        <w:t>.</w:t>
      </w:r>
    </w:p>
    <w:p w14:paraId="09EAFE87" w14:textId="401D9EFA" w:rsidR="00621B5C" w:rsidRDefault="009F6F3C" w:rsidP="00621B5C">
      <w:pPr>
        <w:pStyle w:val="ListParagraph"/>
        <w:widowControl/>
        <w:numPr>
          <w:ilvl w:val="0"/>
          <w:numId w:val="31"/>
        </w:numPr>
        <w:spacing w:line="259" w:lineRule="auto"/>
        <w:contextualSpacing/>
        <w:jc w:val="both"/>
        <w:rPr>
          <w:rFonts w:ascii="Arial" w:hAnsi="Arial" w:cs="Arial"/>
          <w:sz w:val="20"/>
          <w:szCs w:val="20"/>
        </w:rPr>
      </w:pPr>
      <w:r>
        <w:rPr>
          <w:rFonts w:ascii="Arial" w:hAnsi="Arial" w:cs="Arial"/>
          <w:sz w:val="20"/>
          <w:szCs w:val="20"/>
        </w:rPr>
        <w:t>u</w:t>
      </w:r>
      <w:r w:rsidR="00621B5C" w:rsidRPr="00F17082">
        <w:rPr>
          <w:rFonts w:ascii="Arial" w:hAnsi="Arial" w:cs="Arial"/>
          <w:sz w:val="20"/>
          <w:szCs w:val="20"/>
        </w:rPr>
        <w:t>nderstand the hazards associated with the purchased product and take appropriate precautions.</w:t>
      </w:r>
    </w:p>
    <w:p w14:paraId="3C1D5A7C" w14:textId="1A188BA9" w:rsidR="007F2EAE" w:rsidRPr="00F17082" w:rsidRDefault="0038563E" w:rsidP="00621B5C">
      <w:pPr>
        <w:pStyle w:val="ListParagraph"/>
        <w:widowControl/>
        <w:numPr>
          <w:ilvl w:val="0"/>
          <w:numId w:val="31"/>
        </w:numPr>
        <w:spacing w:line="259" w:lineRule="auto"/>
        <w:contextualSpacing/>
        <w:jc w:val="both"/>
        <w:rPr>
          <w:rFonts w:ascii="Arial" w:hAnsi="Arial" w:cs="Arial"/>
          <w:sz w:val="20"/>
          <w:szCs w:val="20"/>
        </w:rPr>
      </w:pPr>
      <w:r>
        <w:rPr>
          <w:rFonts w:ascii="Arial" w:hAnsi="Arial" w:cs="Arial"/>
          <w:sz w:val="20"/>
          <w:szCs w:val="20"/>
        </w:rPr>
        <w:t>e</w:t>
      </w:r>
      <w:r w:rsidR="007F2EAE">
        <w:rPr>
          <w:rFonts w:ascii="Arial" w:hAnsi="Arial" w:cs="Arial"/>
          <w:sz w:val="20"/>
          <w:szCs w:val="20"/>
        </w:rPr>
        <w:t>nsure other end</w:t>
      </w:r>
      <w:r>
        <w:rPr>
          <w:rFonts w:ascii="Arial" w:hAnsi="Arial" w:cs="Arial"/>
          <w:sz w:val="20"/>
          <w:szCs w:val="20"/>
        </w:rPr>
        <w:t>-</w:t>
      </w:r>
      <w:r w:rsidR="007F2EAE">
        <w:rPr>
          <w:rFonts w:ascii="Arial" w:hAnsi="Arial" w:cs="Arial"/>
          <w:sz w:val="20"/>
          <w:szCs w:val="20"/>
        </w:rPr>
        <w:t xml:space="preserve">users of purchased products are provided with the same </w:t>
      </w:r>
      <w:proofErr w:type="gramStart"/>
      <w:r w:rsidR="007F2EAE">
        <w:rPr>
          <w:rFonts w:ascii="Arial" w:hAnsi="Arial" w:cs="Arial"/>
          <w:sz w:val="20"/>
          <w:szCs w:val="20"/>
        </w:rPr>
        <w:t>information, and</w:t>
      </w:r>
      <w:proofErr w:type="gramEnd"/>
      <w:r w:rsidR="007F2EAE">
        <w:rPr>
          <w:rFonts w:ascii="Arial" w:hAnsi="Arial" w:cs="Arial"/>
          <w:sz w:val="20"/>
          <w:szCs w:val="20"/>
        </w:rPr>
        <w:t xml:space="preserve"> </w:t>
      </w:r>
      <w:r w:rsidR="00241E25">
        <w:rPr>
          <w:rFonts w:ascii="Arial" w:hAnsi="Arial" w:cs="Arial"/>
          <w:sz w:val="20"/>
          <w:szCs w:val="20"/>
        </w:rPr>
        <w:t xml:space="preserve">are </w:t>
      </w:r>
      <w:r w:rsidR="007F2EAE">
        <w:rPr>
          <w:rFonts w:ascii="Arial" w:hAnsi="Arial" w:cs="Arial"/>
          <w:sz w:val="20"/>
          <w:szCs w:val="20"/>
        </w:rPr>
        <w:t>trained in the use of the purchased product</w:t>
      </w:r>
      <w:r>
        <w:rPr>
          <w:rFonts w:ascii="Arial" w:hAnsi="Arial" w:cs="Arial"/>
          <w:sz w:val="20"/>
          <w:szCs w:val="20"/>
        </w:rPr>
        <w:t>.</w:t>
      </w:r>
    </w:p>
    <w:p w14:paraId="17333CEA" w14:textId="6E22898B" w:rsidR="00621B5C" w:rsidRDefault="00621B5C" w:rsidP="00621B5C">
      <w:pPr>
        <w:pStyle w:val="ListParagraph"/>
        <w:widowControl/>
        <w:numPr>
          <w:ilvl w:val="0"/>
          <w:numId w:val="31"/>
        </w:numPr>
        <w:spacing w:line="259" w:lineRule="auto"/>
        <w:contextualSpacing/>
        <w:jc w:val="both"/>
        <w:rPr>
          <w:rFonts w:ascii="Arial" w:hAnsi="Arial" w:cs="Arial"/>
          <w:sz w:val="20"/>
          <w:szCs w:val="20"/>
        </w:rPr>
      </w:pPr>
      <w:r w:rsidRPr="00F17082">
        <w:rPr>
          <w:rFonts w:ascii="Arial" w:hAnsi="Arial" w:cs="Arial"/>
          <w:sz w:val="20"/>
          <w:szCs w:val="20"/>
        </w:rPr>
        <w:t>ensure the use of all required Personal Protective Equipment (PPE)</w:t>
      </w:r>
      <w:r w:rsidR="009F6F3C">
        <w:rPr>
          <w:rFonts w:ascii="Arial" w:hAnsi="Arial" w:cs="Arial"/>
          <w:sz w:val="20"/>
          <w:szCs w:val="20"/>
        </w:rPr>
        <w:t>is used</w:t>
      </w:r>
      <w:r w:rsidRPr="00F17082">
        <w:rPr>
          <w:rFonts w:ascii="Arial" w:hAnsi="Arial" w:cs="Arial"/>
          <w:sz w:val="20"/>
          <w:szCs w:val="20"/>
        </w:rPr>
        <w:t xml:space="preserve"> when handling </w:t>
      </w:r>
      <w:r w:rsidR="007F2EAE">
        <w:rPr>
          <w:rFonts w:ascii="Arial" w:hAnsi="Arial" w:cs="Arial"/>
          <w:sz w:val="20"/>
          <w:szCs w:val="20"/>
        </w:rPr>
        <w:t xml:space="preserve">purchased </w:t>
      </w:r>
      <w:proofErr w:type="gramStart"/>
      <w:r w:rsidR="007F2EAE">
        <w:rPr>
          <w:rFonts w:ascii="Arial" w:hAnsi="Arial" w:cs="Arial"/>
          <w:sz w:val="20"/>
          <w:szCs w:val="20"/>
        </w:rPr>
        <w:t>product</w:t>
      </w:r>
      <w:proofErr w:type="gramEnd"/>
      <w:r w:rsidR="00241E25">
        <w:rPr>
          <w:rFonts w:ascii="Arial" w:hAnsi="Arial" w:cs="Arial"/>
          <w:sz w:val="20"/>
          <w:szCs w:val="20"/>
        </w:rPr>
        <w:t>.</w:t>
      </w:r>
    </w:p>
    <w:p w14:paraId="0892A382" w14:textId="77777777" w:rsidR="00C165E2" w:rsidRDefault="00C165E2" w:rsidP="00C165E2">
      <w:pPr>
        <w:widowControl/>
        <w:spacing w:line="259" w:lineRule="auto"/>
        <w:contextualSpacing/>
        <w:jc w:val="both"/>
        <w:rPr>
          <w:rFonts w:ascii="Arial" w:hAnsi="Arial" w:cs="Arial"/>
          <w:sz w:val="20"/>
          <w:szCs w:val="20"/>
        </w:rPr>
      </w:pPr>
    </w:p>
    <w:p w14:paraId="579F2399" w14:textId="77777777" w:rsidR="009840B4" w:rsidRDefault="009840B4" w:rsidP="00C165E2">
      <w:pPr>
        <w:widowControl/>
        <w:spacing w:line="259" w:lineRule="auto"/>
        <w:contextualSpacing/>
        <w:jc w:val="both"/>
        <w:rPr>
          <w:rFonts w:ascii="Arial" w:hAnsi="Arial" w:cs="Arial"/>
          <w:sz w:val="20"/>
          <w:szCs w:val="20"/>
        </w:rPr>
      </w:pPr>
    </w:p>
    <w:p w14:paraId="2EFF296C" w14:textId="77777777" w:rsidR="009840B4" w:rsidRDefault="009840B4" w:rsidP="00C165E2">
      <w:pPr>
        <w:widowControl/>
        <w:spacing w:line="259" w:lineRule="auto"/>
        <w:contextualSpacing/>
        <w:jc w:val="both"/>
        <w:rPr>
          <w:rFonts w:ascii="Arial" w:hAnsi="Arial" w:cs="Arial"/>
          <w:sz w:val="20"/>
          <w:szCs w:val="20"/>
        </w:rPr>
      </w:pPr>
    </w:p>
    <w:p w14:paraId="14A77668" w14:textId="05A7526A" w:rsidR="00C165E2" w:rsidRPr="00C165E2" w:rsidRDefault="00C165E2" w:rsidP="00C165E2">
      <w:pPr>
        <w:widowControl/>
        <w:spacing w:line="259" w:lineRule="auto"/>
        <w:contextualSpacing/>
        <w:jc w:val="both"/>
        <w:rPr>
          <w:rFonts w:ascii="Arial" w:hAnsi="Arial" w:cs="Arial"/>
          <w:sz w:val="20"/>
          <w:szCs w:val="20"/>
        </w:rPr>
      </w:pPr>
      <w:r>
        <w:rPr>
          <w:rFonts w:ascii="Arial" w:hAnsi="Arial" w:cs="Arial"/>
          <w:sz w:val="20"/>
          <w:szCs w:val="20"/>
        </w:rPr>
        <w:t xml:space="preserve">Any questions about the </w:t>
      </w:r>
      <w:r w:rsidR="009840B4">
        <w:rPr>
          <w:rFonts w:ascii="Arial" w:hAnsi="Arial" w:cs="Arial"/>
          <w:sz w:val="20"/>
          <w:szCs w:val="20"/>
        </w:rPr>
        <w:t xml:space="preserve">purchased </w:t>
      </w:r>
      <w:r>
        <w:rPr>
          <w:rFonts w:ascii="Arial" w:hAnsi="Arial" w:cs="Arial"/>
          <w:sz w:val="20"/>
          <w:szCs w:val="20"/>
        </w:rPr>
        <w:t>product should be directed to Hosepower Pty Ltd or Chiefs Australia Pty Ltd</w:t>
      </w:r>
    </w:p>
    <w:bookmarkEnd w:id="2"/>
    <w:p w14:paraId="61D84E0D" w14:textId="77777777" w:rsidR="00621B5C" w:rsidRPr="00F17082" w:rsidRDefault="00621B5C" w:rsidP="00621B5C">
      <w:pPr>
        <w:jc w:val="both"/>
        <w:rPr>
          <w:rFonts w:ascii="Arial" w:hAnsi="Arial" w:cs="Arial"/>
          <w:sz w:val="20"/>
          <w:szCs w:val="20"/>
        </w:rPr>
      </w:pPr>
    </w:p>
    <w:sectPr w:rsidR="00621B5C" w:rsidRPr="00F17082" w:rsidSect="009840B4">
      <w:headerReference w:type="default" r:id="rId29"/>
      <w:pgSz w:w="11928" w:h="16858"/>
      <w:pgMar w:top="1843" w:right="1155" w:bottom="567" w:left="993" w:header="284"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DE96B" w14:textId="77777777" w:rsidR="00D73665" w:rsidRDefault="00D73665" w:rsidP="00EA6009">
      <w:r>
        <w:separator/>
      </w:r>
    </w:p>
  </w:endnote>
  <w:endnote w:type="continuationSeparator" w:id="0">
    <w:p w14:paraId="2286BF5B" w14:textId="77777777" w:rsidR="00D73665" w:rsidRDefault="00D73665" w:rsidP="00EA6009">
      <w:r>
        <w:continuationSeparator/>
      </w:r>
    </w:p>
  </w:endnote>
  <w:endnote w:type="continuationNotice" w:id="1">
    <w:p w14:paraId="7775E9B6" w14:textId="77777777" w:rsidR="00D73665" w:rsidRDefault="00D73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BE217" w14:textId="77777777" w:rsidR="00D73665" w:rsidRDefault="00D73665" w:rsidP="00EA6009">
      <w:r>
        <w:separator/>
      </w:r>
    </w:p>
  </w:footnote>
  <w:footnote w:type="continuationSeparator" w:id="0">
    <w:p w14:paraId="35DB4E81" w14:textId="77777777" w:rsidR="00D73665" w:rsidRDefault="00D73665" w:rsidP="00EA6009">
      <w:r>
        <w:continuationSeparator/>
      </w:r>
    </w:p>
  </w:footnote>
  <w:footnote w:type="continuationNotice" w:id="1">
    <w:p w14:paraId="21AEF0D7" w14:textId="77777777" w:rsidR="00D73665" w:rsidRDefault="00D736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2482E" w14:textId="387A13E9" w:rsidR="001F79F1" w:rsidRPr="00AC4907" w:rsidRDefault="001F79F1" w:rsidP="001F79F1">
    <w:pPr>
      <w:pStyle w:val="Header"/>
      <w:jc w:val="right"/>
      <w:rPr>
        <w:rFonts w:ascii="Century Gothic" w:hAnsi="Century Gothic"/>
      </w:rPr>
    </w:pPr>
    <w:r w:rsidRPr="00AC4907">
      <w:rPr>
        <w:rFonts w:ascii="Century Gothic" w:hAnsi="Century Gothic"/>
        <w:noProof/>
        <w:lang w:val="en-AU" w:eastAsia="en-AU"/>
      </w:rPr>
      <w:drawing>
        <wp:anchor distT="0" distB="0" distL="114300" distR="114300" simplePos="0" relativeHeight="251657216" behindDoc="0" locked="0" layoutInCell="1" allowOverlap="1" wp14:anchorId="1BFD0CBC" wp14:editId="5AC7EB5F">
          <wp:simplePos x="0" y="0"/>
          <wp:positionH relativeFrom="column">
            <wp:posOffset>-635</wp:posOffset>
          </wp:positionH>
          <wp:positionV relativeFrom="paragraph">
            <wp:posOffset>6614</wp:posOffset>
          </wp:positionV>
          <wp:extent cx="2128520" cy="336550"/>
          <wp:effectExtent l="0" t="0" r="5080" b="6350"/>
          <wp:wrapNone/>
          <wp:docPr id="1516817358" name="Picture 1516817358"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44822" name="Picture 1052144822" descr="A yellow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8520" cy="336550"/>
                  </a:xfrm>
                  <a:prstGeom prst="rect">
                    <a:avLst/>
                  </a:prstGeom>
                  <a:noFill/>
                  <a:ln>
                    <a:noFill/>
                  </a:ln>
                </pic:spPr>
              </pic:pic>
            </a:graphicData>
          </a:graphic>
        </wp:anchor>
      </w:drawing>
    </w:r>
  </w:p>
  <w:p w14:paraId="3267CE93" w14:textId="216014D9" w:rsidR="001F79F1" w:rsidRPr="00AC4907" w:rsidRDefault="001F79F1" w:rsidP="001F79F1">
    <w:pPr>
      <w:pStyle w:val="Header"/>
      <w:jc w:val="right"/>
      <w:rPr>
        <w:rFonts w:ascii="Century Gothic" w:hAnsi="Century Gothic"/>
      </w:rPr>
    </w:pPr>
  </w:p>
  <w:p w14:paraId="536CAA47" w14:textId="77777777" w:rsidR="001F79F1" w:rsidRDefault="001F79F1" w:rsidP="001F79F1">
    <w:pPr>
      <w:pStyle w:val="Header"/>
    </w:pPr>
  </w:p>
  <w:p w14:paraId="0125A379" w14:textId="02747484" w:rsidR="001F79F1" w:rsidRPr="00BB0E70" w:rsidRDefault="003E3D69" w:rsidP="001F79F1">
    <w:pPr>
      <w:pStyle w:val="Title"/>
    </w:pPr>
    <w:r>
      <w:rPr>
        <w:rStyle w:val="Heading42"/>
        <w:rFonts w:cstheme="majorBidi"/>
        <w:bCs w:val="0"/>
        <w:sz w:val="40"/>
        <w:szCs w:val="40"/>
        <w:u w:val="none"/>
      </w:rPr>
      <w:t>SAFE USE OF</w:t>
    </w:r>
    <w:r w:rsidR="001F79F1">
      <w:rPr>
        <w:rStyle w:val="Heading42"/>
        <w:rFonts w:cstheme="majorBidi"/>
        <w:bCs w:val="0"/>
        <w:sz w:val="40"/>
        <w:szCs w:val="40"/>
        <w:u w:val="none"/>
      </w:rPr>
      <w:t xml:space="preserve"> DUO WASH, PART</w:t>
    </w:r>
    <w:r w:rsidR="007335B5">
      <w:rPr>
        <w:rStyle w:val="Heading42"/>
        <w:rFonts w:cstheme="majorBidi"/>
        <w:bCs w:val="0"/>
        <w:sz w:val="40"/>
        <w:szCs w:val="40"/>
        <w:u w:val="none"/>
      </w:rPr>
      <w:t>S</w:t>
    </w:r>
    <w:r w:rsidR="001F79F1">
      <w:rPr>
        <w:rStyle w:val="Heading42"/>
        <w:rFonts w:cstheme="majorBidi"/>
        <w:bCs w:val="0"/>
        <w:sz w:val="40"/>
        <w:szCs w:val="40"/>
        <w:u w:val="none"/>
      </w:rPr>
      <w:t xml:space="preserve"> A</w:t>
    </w:r>
    <w:r w:rsidR="007335B5">
      <w:rPr>
        <w:rStyle w:val="Heading42"/>
        <w:rFonts w:cstheme="majorBidi"/>
        <w:bCs w:val="0"/>
        <w:sz w:val="40"/>
        <w:szCs w:val="40"/>
        <w:u w:val="none"/>
      </w:rPr>
      <w:t xml:space="preserve"> &amp;</w:t>
    </w:r>
    <w:r w:rsidR="001F79F1">
      <w:rPr>
        <w:rStyle w:val="Heading42"/>
        <w:rFonts w:cstheme="majorBidi"/>
        <w:bCs w:val="0"/>
        <w:sz w:val="40"/>
        <w:szCs w:val="40"/>
        <w:u w:val="none"/>
      </w:rPr>
      <w:t xml:space="preserve"> B</w:t>
    </w:r>
    <w:r>
      <w:rPr>
        <w:rStyle w:val="Heading42"/>
        <w:rFonts w:cstheme="majorBidi"/>
        <w:bCs w:val="0"/>
        <w:sz w:val="40"/>
        <w:szCs w:val="40"/>
        <w:u w:val="none"/>
      </w:rPr>
      <w:t xml:space="preserve">, </w:t>
    </w:r>
    <w:r w:rsidR="001F79F1">
      <w:rPr>
        <w:rStyle w:val="Heading42"/>
        <w:rFonts w:cstheme="majorBidi"/>
        <w:bCs w:val="0"/>
        <w:sz w:val="20"/>
        <w:szCs w:val="20"/>
        <w:u w:val="none"/>
      </w:rPr>
      <w:t>(via trailer-mounted pressure cleaner)</w:t>
    </w:r>
  </w:p>
  <w:p w14:paraId="6FC95CC5" w14:textId="619B42A8" w:rsidR="0058518B" w:rsidRPr="001F79F1" w:rsidRDefault="0058518B" w:rsidP="001F79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4BCF6" w14:textId="77777777" w:rsidR="00724E60" w:rsidRPr="001F79F1" w:rsidRDefault="00724E60" w:rsidP="001F7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1" w15:restartNumberingAfterBreak="0">
    <w:nsid w:val="00000003"/>
    <w:multiLevelType w:val="multilevel"/>
    <w:tmpl w:val="00000002"/>
    <w:lvl w:ilvl="0">
      <w:numFmt w:val="decimal"/>
      <w:lvlText w:val="4.%1"/>
      <w:lvlJc w:val="left"/>
      <w:rPr>
        <w:rFonts w:cs="Times New Roman"/>
        <w:b/>
        <w:bCs/>
        <w:i w:val="0"/>
        <w:iCs w:val="0"/>
        <w:smallCaps w:val="0"/>
        <w:strike w:val="0"/>
        <w:color w:val="000000"/>
        <w:spacing w:val="0"/>
        <w:w w:val="100"/>
        <w:position w:val="0"/>
        <w:sz w:val="22"/>
        <w:szCs w:val="22"/>
        <w:u w:val="none"/>
      </w:rPr>
    </w:lvl>
    <w:lvl w:ilvl="1">
      <w:numFmt w:val="decimal"/>
      <w:lvlText w:val="4.%1"/>
      <w:lvlJc w:val="left"/>
      <w:rPr>
        <w:rFonts w:cs="Times New Roman"/>
        <w:b/>
        <w:bCs/>
        <w:i w:val="0"/>
        <w:iCs w:val="0"/>
        <w:smallCaps w:val="0"/>
        <w:strike w:val="0"/>
        <w:color w:val="000000"/>
        <w:spacing w:val="0"/>
        <w:w w:val="100"/>
        <w:position w:val="0"/>
        <w:sz w:val="22"/>
        <w:szCs w:val="22"/>
        <w:u w:val="none"/>
      </w:rPr>
    </w:lvl>
    <w:lvl w:ilvl="2">
      <w:numFmt w:val="decimal"/>
      <w:lvlText w:val="4.%1"/>
      <w:lvlJc w:val="left"/>
      <w:rPr>
        <w:rFonts w:cs="Times New Roman"/>
        <w:b/>
        <w:bCs/>
        <w:i w:val="0"/>
        <w:iCs w:val="0"/>
        <w:smallCaps w:val="0"/>
        <w:strike w:val="0"/>
        <w:color w:val="000000"/>
        <w:spacing w:val="0"/>
        <w:w w:val="100"/>
        <w:position w:val="0"/>
        <w:sz w:val="22"/>
        <w:szCs w:val="22"/>
        <w:u w:val="none"/>
      </w:rPr>
    </w:lvl>
    <w:lvl w:ilvl="3">
      <w:numFmt w:val="decimal"/>
      <w:lvlText w:val="4.%1"/>
      <w:lvlJc w:val="left"/>
      <w:rPr>
        <w:rFonts w:cs="Times New Roman"/>
        <w:b/>
        <w:bCs/>
        <w:i w:val="0"/>
        <w:iCs w:val="0"/>
        <w:smallCaps w:val="0"/>
        <w:strike w:val="0"/>
        <w:color w:val="000000"/>
        <w:spacing w:val="0"/>
        <w:w w:val="100"/>
        <w:position w:val="0"/>
        <w:sz w:val="22"/>
        <w:szCs w:val="22"/>
        <w:u w:val="none"/>
      </w:rPr>
    </w:lvl>
    <w:lvl w:ilvl="4">
      <w:numFmt w:val="decimal"/>
      <w:lvlText w:val="4.%1"/>
      <w:lvlJc w:val="left"/>
      <w:rPr>
        <w:rFonts w:cs="Times New Roman"/>
        <w:b/>
        <w:bCs/>
        <w:i w:val="0"/>
        <w:iCs w:val="0"/>
        <w:smallCaps w:val="0"/>
        <w:strike w:val="0"/>
        <w:color w:val="000000"/>
        <w:spacing w:val="0"/>
        <w:w w:val="100"/>
        <w:position w:val="0"/>
        <w:sz w:val="22"/>
        <w:szCs w:val="22"/>
        <w:u w:val="none"/>
      </w:rPr>
    </w:lvl>
    <w:lvl w:ilvl="5">
      <w:numFmt w:val="decimal"/>
      <w:lvlText w:val="4.%1"/>
      <w:lvlJc w:val="left"/>
      <w:rPr>
        <w:rFonts w:cs="Times New Roman"/>
        <w:b/>
        <w:bCs/>
        <w:i w:val="0"/>
        <w:iCs w:val="0"/>
        <w:smallCaps w:val="0"/>
        <w:strike w:val="0"/>
        <w:color w:val="000000"/>
        <w:spacing w:val="0"/>
        <w:w w:val="100"/>
        <w:position w:val="0"/>
        <w:sz w:val="22"/>
        <w:szCs w:val="22"/>
        <w:u w:val="none"/>
      </w:rPr>
    </w:lvl>
    <w:lvl w:ilvl="6">
      <w:numFmt w:val="decimal"/>
      <w:lvlText w:val="4.%1"/>
      <w:lvlJc w:val="left"/>
      <w:rPr>
        <w:rFonts w:cs="Times New Roman"/>
        <w:b/>
        <w:bCs/>
        <w:i w:val="0"/>
        <w:iCs w:val="0"/>
        <w:smallCaps w:val="0"/>
        <w:strike w:val="0"/>
        <w:color w:val="000000"/>
        <w:spacing w:val="0"/>
        <w:w w:val="100"/>
        <w:position w:val="0"/>
        <w:sz w:val="22"/>
        <w:szCs w:val="22"/>
        <w:u w:val="none"/>
      </w:rPr>
    </w:lvl>
    <w:lvl w:ilvl="7">
      <w:numFmt w:val="decimal"/>
      <w:lvlText w:val="4.%1"/>
      <w:lvlJc w:val="left"/>
      <w:rPr>
        <w:rFonts w:cs="Times New Roman"/>
        <w:b/>
        <w:bCs/>
        <w:i w:val="0"/>
        <w:iCs w:val="0"/>
        <w:smallCaps w:val="0"/>
        <w:strike w:val="0"/>
        <w:color w:val="000000"/>
        <w:spacing w:val="0"/>
        <w:w w:val="100"/>
        <w:position w:val="0"/>
        <w:sz w:val="22"/>
        <w:szCs w:val="22"/>
        <w:u w:val="none"/>
      </w:rPr>
    </w:lvl>
    <w:lvl w:ilvl="8">
      <w:numFmt w:val="decimal"/>
      <w:lvlText w:val="4.%1"/>
      <w:lvlJc w:val="left"/>
      <w:rPr>
        <w:rFonts w:cs="Times New Roman"/>
        <w:b/>
        <w:bCs/>
        <w:i w:val="0"/>
        <w:iCs w:val="0"/>
        <w:smallCaps w:val="0"/>
        <w:strike w:val="0"/>
        <w:color w:val="000000"/>
        <w:spacing w:val="0"/>
        <w:w w:val="100"/>
        <w:position w:val="0"/>
        <w:sz w:val="22"/>
        <w:szCs w:val="22"/>
        <w:u w:val="none"/>
      </w:rPr>
    </w:lvl>
  </w:abstractNum>
  <w:abstractNum w:abstractNumId="2" w15:restartNumberingAfterBreak="0">
    <w:nsid w:val="00000005"/>
    <w:multiLevelType w:val="multilevel"/>
    <w:tmpl w:val="00000004"/>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3" w15:restartNumberingAfterBreak="0">
    <w:nsid w:val="00000007"/>
    <w:multiLevelType w:val="multilevel"/>
    <w:tmpl w:val="94DE7358"/>
    <w:lvl w:ilvl="0">
      <w:start w:val="2"/>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1">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2">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3">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4">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5">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6">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7">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8">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abstractNum>
  <w:abstractNum w:abstractNumId="4" w15:restartNumberingAfterBreak="0">
    <w:nsid w:val="00000009"/>
    <w:multiLevelType w:val="multilevel"/>
    <w:tmpl w:val="00000008"/>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5" w15:restartNumberingAfterBreak="0">
    <w:nsid w:val="0000000B"/>
    <w:multiLevelType w:val="multilevel"/>
    <w:tmpl w:val="0000000A"/>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6" w15:restartNumberingAfterBreak="0">
    <w:nsid w:val="0000000D"/>
    <w:multiLevelType w:val="multilevel"/>
    <w:tmpl w:val="0000000C"/>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7" w15:restartNumberingAfterBreak="0">
    <w:nsid w:val="0000000F"/>
    <w:multiLevelType w:val="multilevel"/>
    <w:tmpl w:val="0000000E"/>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8" w15:restartNumberingAfterBreak="0">
    <w:nsid w:val="00000011"/>
    <w:multiLevelType w:val="multilevel"/>
    <w:tmpl w:val="00000010"/>
    <w:lvl w:ilvl="0">
      <w:start w:val="1"/>
      <w:numFmt w:val="decimal"/>
      <w:lvlText w:val="%1."/>
      <w:lvlJc w:val="left"/>
      <w:rPr>
        <w:rFonts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cs="Times New Roman"/>
        <w:b w:val="0"/>
        <w:bCs w:val="0"/>
        <w:i w:val="0"/>
        <w:iCs w:val="0"/>
        <w:smallCaps w:val="0"/>
        <w:strike w:val="0"/>
        <w:color w:val="000000"/>
        <w:spacing w:val="0"/>
        <w:w w:val="100"/>
        <w:position w:val="0"/>
        <w:sz w:val="21"/>
        <w:szCs w:val="21"/>
        <w:u w:val="none"/>
      </w:rPr>
    </w:lvl>
  </w:abstractNum>
  <w:abstractNum w:abstractNumId="9" w15:restartNumberingAfterBreak="0">
    <w:nsid w:val="00000013"/>
    <w:multiLevelType w:val="multilevel"/>
    <w:tmpl w:val="00000012"/>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10" w15:restartNumberingAfterBreak="0">
    <w:nsid w:val="00000015"/>
    <w:multiLevelType w:val="multilevel"/>
    <w:tmpl w:val="00000014"/>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11" w15:restartNumberingAfterBreak="0">
    <w:nsid w:val="0DDC73A8"/>
    <w:multiLevelType w:val="hybridMultilevel"/>
    <w:tmpl w:val="6D44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2D0D86"/>
    <w:multiLevelType w:val="hybridMultilevel"/>
    <w:tmpl w:val="DA347BE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2002F9D"/>
    <w:multiLevelType w:val="hybridMultilevel"/>
    <w:tmpl w:val="958E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9C306D"/>
    <w:multiLevelType w:val="hybridMultilevel"/>
    <w:tmpl w:val="11F40470"/>
    <w:lvl w:ilvl="0" w:tplc="0C090001">
      <w:start w:val="1"/>
      <w:numFmt w:val="bullet"/>
      <w:lvlText w:val=""/>
      <w:lvlJc w:val="left"/>
      <w:pPr>
        <w:ind w:left="1141" w:hanging="360"/>
      </w:pPr>
      <w:rPr>
        <w:rFonts w:ascii="Symbol" w:hAnsi="Symbol" w:hint="default"/>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15" w15:restartNumberingAfterBreak="0">
    <w:nsid w:val="12FC09E6"/>
    <w:multiLevelType w:val="hybridMultilevel"/>
    <w:tmpl w:val="E670F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53D0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B665F10"/>
    <w:multiLevelType w:val="multilevel"/>
    <w:tmpl w:val="94DE7358"/>
    <w:lvl w:ilvl="0">
      <w:start w:val="2"/>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1">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2">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3">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4">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5">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6">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7">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8">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abstractNum>
  <w:abstractNum w:abstractNumId="18" w15:restartNumberingAfterBreak="0">
    <w:nsid w:val="1F843AC4"/>
    <w:multiLevelType w:val="multilevel"/>
    <w:tmpl w:val="94DE7358"/>
    <w:lvl w:ilvl="0">
      <w:start w:val="2"/>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1">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2">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3">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4">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5">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6">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7">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lvl w:ilvl="8">
      <w:start w:val="3"/>
      <w:numFmt w:val="decimal"/>
      <w:lvlText w:val="4.%1"/>
      <w:lvlJc w:val="left"/>
      <w:pPr>
        <w:ind w:left="0" w:firstLine="0"/>
      </w:pPr>
      <w:rPr>
        <w:rFonts w:cs="Times New Roman" w:hint="default"/>
        <w:b/>
        <w:bCs/>
        <w:i w:val="0"/>
        <w:iCs w:val="0"/>
        <w:smallCaps w:val="0"/>
        <w:strike w:val="0"/>
        <w:color w:val="000000"/>
        <w:spacing w:val="0"/>
        <w:w w:val="100"/>
        <w:position w:val="0"/>
        <w:sz w:val="22"/>
        <w:szCs w:val="22"/>
        <w:u w:val="none"/>
      </w:rPr>
    </w:lvl>
  </w:abstractNum>
  <w:abstractNum w:abstractNumId="19" w15:restartNumberingAfterBreak="0">
    <w:nsid w:val="2AA36992"/>
    <w:multiLevelType w:val="hybridMultilevel"/>
    <w:tmpl w:val="94DE9EBC"/>
    <w:lvl w:ilvl="0" w:tplc="F04050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AA7A5E"/>
    <w:multiLevelType w:val="multilevel"/>
    <w:tmpl w:val="E786966A"/>
    <w:lvl w:ilvl="0">
      <w:start w:val="1"/>
      <w:numFmt w:val="decimal"/>
      <w:pStyle w:val="Heading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6291163"/>
    <w:multiLevelType w:val="multilevel"/>
    <w:tmpl w:val="6E563CCE"/>
    <w:lvl w:ilvl="0">
      <w:start w:val="4"/>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2" w15:restartNumberingAfterBreak="0">
    <w:nsid w:val="3C903109"/>
    <w:multiLevelType w:val="multilevel"/>
    <w:tmpl w:val="B9244C8A"/>
    <w:lvl w:ilvl="0">
      <w:start w:val="1"/>
      <w:numFmt w:val="decimal"/>
      <w:pStyle w:val="Heading1"/>
      <w:lvlText w:val="%1.0"/>
      <w:lvlJc w:val="left"/>
      <w:pPr>
        <w:ind w:left="3211" w:hanging="375"/>
      </w:pPr>
      <w:rPr>
        <w:rFonts w:hint="default"/>
      </w:rPr>
    </w:lvl>
    <w:lvl w:ilvl="1">
      <w:start w:val="1"/>
      <w:numFmt w:val="decimal"/>
      <w:pStyle w:val="Heading2"/>
      <w:lvlText w:val="%1.%2"/>
      <w:lvlJc w:val="left"/>
      <w:pPr>
        <w:ind w:left="1115" w:hanging="375"/>
      </w:pPr>
      <w:rPr>
        <w:rFonts w:hint="default"/>
      </w:rPr>
    </w:lvl>
    <w:lvl w:ilvl="2">
      <w:start w:val="1"/>
      <w:numFmt w:val="decimal"/>
      <w:lvlText w:val="%1.%2.%3"/>
      <w:lvlJc w:val="left"/>
      <w:pPr>
        <w:ind w:left="2180" w:hanging="720"/>
      </w:pPr>
      <w:rPr>
        <w:rFonts w:hint="default"/>
      </w:rPr>
    </w:lvl>
    <w:lvl w:ilvl="3">
      <w:start w:val="1"/>
      <w:numFmt w:val="decimal"/>
      <w:lvlText w:val="%1.%2.%3.%4"/>
      <w:lvlJc w:val="left"/>
      <w:pPr>
        <w:ind w:left="2900"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5060" w:hanging="1440"/>
      </w:pPr>
      <w:rPr>
        <w:rFonts w:hint="default"/>
      </w:rPr>
    </w:lvl>
    <w:lvl w:ilvl="6">
      <w:start w:val="1"/>
      <w:numFmt w:val="decimal"/>
      <w:lvlText w:val="%1.%2.%3.%4.%5.%6.%7"/>
      <w:lvlJc w:val="left"/>
      <w:pPr>
        <w:ind w:left="5780" w:hanging="1440"/>
      </w:pPr>
      <w:rPr>
        <w:rFonts w:hint="default"/>
      </w:rPr>
    </w:lvl>
    <w:lvl w:ilvl="7">
      <w:start w:val="1"/>
      <w:numFmt w:val="decimal"/>
      <w:lvlText w:val="%1.%2.%3.%4.%5.%6.%7.%8"/>
      <w:lvlJc w:val="left"/>
      <w:pPr>
        <w:ind w:left="6860" w:hanging="1800"/>
      </w:pPr>
      <w:rPr>
        <w:rFonts w:hint="default"/>
      </w:rPr>
    </w:lvl>
    <w:lvl w:ilvl="8">
      <w:start w:val="1"/>
      <w:numFmt w:val="decimal"/>
      <w:lvlText w:val="%1.%2.%3.%4.%5.%6.%7.%8.%9"/>
      <w:lvlJc w:val="left"/>
      <w:pPr>
        <w:ind w:left="7580" w:hanging="1800"/>
      </w:pPr>
      <w:rPr>
        <w:rFonts w:hint="default"/>
      </w:rPr>
    </w:lvl>
  </w:abstractNum>
  <w:abstractNum w:abstractNumId="23" w15:restartNumberingAfterBreak="0">
    <w:nsid w:val="43566B7A"/>
    <w:multiLevelType w:val="multilevel"/>
    <w:tmpl w:val="C67E6C02"/>
    <w:lvl w:ilvl="0">
      <w:start w:val="11"/>
      <w:numFmt w:val="decimal"/>
      <w:lvlText w:val="%1.0"/>
      <w:lvlJc w:val="left"/>
      <w:pPr>
        <w:ind w:left="440" w:hanging="420"/>
      </w:pPr>
      <w:rPr>
        <w:rFonts w:cs="Times New Roman" w:hint="default"/>
        <w:color w:val="000000"/>
        <w:u w:val="single"/>
      </w:rPr>
    </w:lvl>
    <w:lvl w:ilvl="1">
      <w:start w:val="1"/>
      <w:numFmt w:val="decimal"/>
      <w:lvlText w:val="%1.%2"/>
      <w:lvlJc w:val="left"/>
      <w:pPr>
        <w:ind w:left="1160" w:hanging="420"/>
      </w:pPr>
      <w:rPr>
        <w:rFonts w:cs="Times New Roman" w:hint="default"/>
        <w:color w:val="000000"/>
        <w:u w:val="single"/>
      </w:rPr>
    </w:lvl>
    <w:lvl w:ilvl="2">
      <w:start w:val="1"/>
      <w:numFmt w:val="decimal"/>
      <w:lvlText w:val="%1.%2.%3"/>
      <w:lvlJc w:val="left"/>
      <w:pPr>
        <w:ind w:left="2180" w:hanging="720"/>
      </w:pPr>
      <w:rPr>
        <w:rFonts w:cs="Times New Roman" w:hint="default"/>
        <w:color w:val="000000"/>
        <w:u w:val="single"/>
      </w:rPr>
    </w:lvl>
    <w:lvl w:ilvl="3">
      <w:start w:val="1"/>
      <w:numFmt w:val="decimal"/>
      <w:lvlText w:val="%1.%2.%3.%4"/>
      <w:lvlJc w:val="left"/>
      <w:pPr>
        <w:ind w:left="2900" w:hanging="720"/>
      </w:pPr>
      <w:rPr>
        <w:rFonts w:cs="Times New Roman" w:hint="default"/>
        <w:color w:val="000000"/>
        <w:u w:val="single"/>
      </w:rPr>
    </w:lvl>
    <w:lvl w:ilvl="4">
      <w:start w:val="1"/>
      <w:numFmt w:val="decimal"/>
      <w:lvlText w:val="%1.%2.%3.%4.%5"/>
      <w:lvlJc w:val="left"/>
      <w:pPr>
        <w:ind w:left="3980" w:hanging="1080"/>
      </w:pPr>
      <w:rPr>
        <w:rFonts w:cs="Times New Roman" w:hint="default"/>
        <w:color w:val="000000"/>
        <w:u w:val="single"/>
      </w:rPr>
    </w:lvl>
    <w:lvl w:ilvl="5">
      <w:start w:val="1"/>
      <w:numFmt w:val="decimal"/>
      <w:lvlText w:val="%1.%2.%3.%4.%5.%6"/>
      <w:lvlJc w:val="left"/>
      <w:pPr>
        <w:ind w:left="4700" w:hanging="1080"/>
      </w:pPr>
      <w:rPr>
        <w:rFonts w:cs="Times New Roman" w:hint="default"/>
        <w:color w:val="000000"/>
        <w:u w:val="single"/>
      </w:rPr>
    </w:lvl>
    <w:lvl w:ilvl="6">
      <w:start w:val="1"/>
      <w:numFmt w:val="decimal"/>
      <w:lvlText w:val="%1.%2.%3.%4.%5.%6.%7"/>
      <w:lvlJc w:val="left"/>
      <w:pPr>
        <w:ind w:left="5420" w:hanging="1080"/>
      </w:pPr>
      <w:rPr>
        <w:rFonts w:cs="Times New Roman" w:hint="default"/>
        <w:color w:val="000000"/>
        <w:u w:val="single"/>
      </w:rPr>
    </w:lvl>
    <w:lvl w:ilvl="7">
      <w:start w:val="1"/>
      <w:numFmt w:val="decimal"/>
      <w:lvlText w:val="%1.%2.%3.%4.%5.%6.%7.%8"/>
      <w:lvlJc w:val="left"/>
      <w:pPr>
        <w:ind w:left="6500" w:hanging="1440"/>
      </w:pPr>
      <w:rPr>
        <w:rFonts w:cs="Times New Roman" w:hint="default"/>
        <w:color w:val="000000"/>
        <w:u w:val="single"/>
      </w:rPr>
    </w:lvl>
    <w:lvl w:ilvl="8">
      <w:start w:val="1"/>
      <w:numFmt w:val="decimal"/>
      <w:lvlText w:val="%1.%2.%3.%4.%5.%6.%7.%8.%9"/>
      <w:lvlJc w:val="left"/>
      <w:pPr>
        <w:ind w:left="7220" w:hanging="1440"/>
      </w:pPr>
      <w:rPr>
        <w:rFonts w:cs="Times New Roman" w:hint="default"/>
        <w:color w:val="000000"/>
        <w:u w:val="single"/>
      </w:rPr>
    </w:lvl>
  </w:abstractNum>
  <w:abstractNum w:abstractNumId="24" w15:restartNumberingAfterBreak="0">
    <w:nsid w:val="439D2604"/>
    <w:multiLevelType w:val="hybridMultilevel"/>
    <w:tmpl w:val="33CA487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4B537ED1"/>
    <w:multiLevelType w:val="hybridMultilevel"/>
    <w:tmpl w:val="13A4FF28"/>
    <w:lvl w:ilvl="0" w:tplc="0C090001">
      <w:start w:val="1"/>
      <w:numFmt w:val="bullet"/>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26" w15:restartNumberingAfterBreak="0">
    <w:nsid w:val="50934B37"/>
    <w:multiLevelType w:val="hybridMultilevel"/>
    <w:tmpl w:val="6BDC5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154BA0"/>
    <w:multiLevelType w:val="hybridMultilevel"/>
    <w:tmpl w:val="A406E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0A7580"/>
    <w:multiLevelType w:val="hybridMultilevel"/>
    <w:tmpl w:val="E466D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B721BD"/>
    <w:multiLevelType w:val="hybridMultilevel"/>
    <w:tmpl w:val="2AC89990"/>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num w:numId="1" w16cid:durableId="999581368">
    <w:abstractNumId w:val="0"/>
  </w:num>
  <w:num w:numId="2" w16cid:durableId="1773548662">
    <w:abstractNumId w:val="1"/>
  </w:num>
  <w:num w:numId="3" w16cid:durableId="1872766923">
    <w:abstractNumId w:val="2"/>
  </w:num>
  <w:num w:numId="4" w16cid:durableId="1554807512">
    <w:abstractNumId w:val="3"/>
  </w:num>
  <w:num w:numId="5" w16cid:durableId="1796757730">
    <w:abstractNumId w:val="4"/>
  </w:num>
  <w:num w:numId="6" w16cid:durableId="258368316">
    <w:abstractNumId w:val="5"/>
  </w:num>
  <w:num w:numId="7" w16cid:durableId="687490792">
    <w:abstractNumId w:val="6"/>
  </w:num>
  <w:num w:numId="8" w16cid:durableId="1613584503">
    <w:abstractNumId w:val="7"/>
  </w:num>
  <w:num w:numId="9" w16cid:durableId="672875107">
    <w:abstractNumId w:val="8"/>
  </w:num>
  <w:num w:numId="10" w16cid:durableId="830607466">
    <w:abstractNumId w:val="9"/>
  </w:num>
  <w:num w:numId="11" w16cid:durableId="2087606595">
    <w:abstractNumId w:val="10"/>
  </w:num>
  <w:num w:numId="12" w16cid:durableId="2102605464">
    <w:abstractNumId w:val="21"/>
  </w:num>
  <w:num w:numId="13" w16cid:durableId="1397631116">
    <w:abstractNumId w:val="15"/>
  </w:num>
  <w:num w:numId="14" w16cid:durableId="1940025241">
    <w:abstractNumId w:val="26"/>
  </w:num>
  <w:num w:numId="15" w16cid:durableId="321932590">
    <w:abstractNumId w:val="23"/>
  </w:num>
  <w:num w:numId="16" w16cid:durableId="564490699">
    <w:abstractNumId w:val="12"/>
  </w:num>
  <w:num w:numId="17" w16cid:durableId="1799371407">
    <w:abstractNumId w:val="17"/>
  </w:num>
  <w:num w:numId="18" w16cid:durableId="513611618">
    <w:abstractNumId w:val="18"/>
  </w:num>
  <w:num w:numId="19" w16cid:durableId="203954366">
    <w:abstractNumId w:val="22"/>
  </w:num>
  <w:num w:numId="20" w16cid:durableId="118652517">
    <w:abstractNumId w:val="29"/>
  </w:num>
  <w:num w:numId="21" w16cid:durableId="336081322">
    <w:abstractNumId w:val="25"/>
  </w:num>
  <w:num w:numId="22" w16cid:durableId="2170109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5515997">
    <w:abstractNumId w:val="16"/>
  </w:num>
  <w:num w:numId="24" w16cid:durableId="98793027">
    <w:abstractNumId w:val="20"/>
  </w:num>
  <w:num w:numId="25" w16cid:durableId="1723098859">
    <w:abstractNumId w:val="27"/>
  </w:num>
  <w:num w:numId="26" w16cid:durableId="500707081">
    <w:abstractNumId w:val="14"/>
  </w:num>
  <w:num w:numId="27" w16cid:durableId="26226034">
    <w:abstractNumId w:val="19"/>
  </w:num>
  <w:num w:numId="28" w16cid:durableId="823665197">
    <w:abstractNumId w:val="24"/>
  </w:num>
  <w:num w:numId="29" w16cid:durableId="1603681534">
    <w:abstractNumId w:val="13"/>
  </w:num>
  <w:num w:numId="30" w16cid:durableId="1557931062">
    <w:abstractNumId w:val="28"/>
  </w:num>
  <w:num w:numId="31" w16cid:durableId="20697623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defaultTabStop w:val="720"/>
  <w:drawingGridHorizontalSpacing w:val="181"/>
  <w:drawingGridVerticalSpacing w:val="181"/>
  <w:doNotShadeFormData/>
  <w:characterSpacingControl w:val="compressPunctuation"/>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8B0"/>
    <w:rsid w:val="00002A6B"/>
    <w:rsid w:val="00004B03"/>
    <w:rsid w:val="000165E0"/>
    <w:rsid w:val="000166FA"/>
    <w:rsid w:val="00020592"/>
    <w:rsid w:val="0002302A"/>
    <w:rsid w:val="0002795B"/>
    <w:rsid w:val="00030CEA"/>
    <w:rsid w:val="0003120A"/>
    <w:rsid w:val="00061704"/>
    <w:rsid w:val="000631F7"/>
    <w:rsid w:val="00071F5F"/>
    <w:rsid w:val="000949D3"/>
    <w:rsid w:val="0009737A"/>
    <w:rsid w:val="000A1543"/>
    <w:rsid w:val="000B0A36"/>
    <w:rsid w:val="000B12E2"/>
    <w:rsid w:val="000B32C8"/>
    <w:rsid w:val="000C176B"/>
    <w:rsid w:val="000C4B3C"/>
    <w:rsid w:val="000C62A5"/>
    <w:rsid w:val="000C62EE"/>
    <w:rsid w:val="000E287C"/>
    <w:rsid w:val="000E298B"/>
    <w:rsid w:val="000E2E0B"/>
    <w:rsid w:val="000E5383"/>
    <w:rsid w:val="000F04E4"/>
    <w:rsid w:val="000F5739"/>
    <w:rsid w:val="001100BF"/>
    <w:rsid w:val="0011190A"/>
    <w:rsid w:val="0015727A"/>
    <w:rsid w:val="001618CE"/>
    <w:rsid w:val="00165513"/>
    <w:rsid w:val="001704B5"/>
    <w:rsid w:val="00170CE7"/>
    <w:rsid w:val="001729B0"/>
    <w:rsid w:val="00177885"/>
    <w:rsid w:val="00177DFD"/>
    <w:rsid w:val="001913E7"/>
    <w:rsid w:val="00193D1F"/>
    <w:rsid w:val="00195AA5"/>
    <w:rsid w:val="00195CB5"/>
    <w:rsid w:val="001A01F9"/>
    <w:rsid w:val="001A40D1"/>
    <w:rsid w:val="001A6EC1"/>
    <w:rsid w:val="001A783B"/>
    <w:rsid w:val="001B0B13"/>
    <w:rsid w:val="001B0DD0"/>
    <w:rsid w:val="001C49DE"/>
    <w:rsid w:val="001D08B0"/>
    <w:rsid w:val="001D0A82"/>
    <w:rsid w:val="001D3CE7"/>
    <w:rsid w:val="001E1B49"/>
    <w:rsid w:val="001E259A"/>
    <w:rsid w:val="001F007C"/>
    <w:rsid w:val="001F69A8"/>
    <w:rsid w:val="001F6D62"/>
    <w:rsid w:val="001F79F1"/>
    <w:rsid w:val="001F7C47"/>
    <w:rsid w:val="00200043"/>
    <w:rsid w:val="002102A4"/>
    <w:rsid w:val="00215D48"/>
    <w:rsid w:val="00223191"/>
    <w:rsid w:val="00240246"/>
    <w:rsid w:val="00241E25"/>
    <w:rsid w:val="0024372A"/>
    <w:rsid w:val="0024470C"/>
    <w:rsid w:val="00256A85"/>
    <w:rsid w:val="00257EA5"/>
    <w:rsid w:val="00271650"/>
    <w:rsid w:val="002823C7"/>
    <w:rsid w:val="00286E27"/>
    <w:rsid w:val="0029263E"/>
    <w:rsid w:val="002B1D36"/>
    <w:rsid w:val="002C19B0"/>
    <w:rsid w:val="002E30F9"/>
    <w:rsid w:val="002F4F4B"/>
    <w:rsid w:val="0030022F"/>
    <w:rsid w:val="00301CD2"/>
    <w:rsid w:val="00302754"/>
    <w:rsid w:val="00304CD8"/>
    <w:rsid w:val="00306B42"/>
    <w:rsid w:val="0031565D"/>
    <w:rsid w:val="0033234F"/>
    <w:rsid w:val="0033251E"/>
    <w:rsid w:val="00347BD2"/>
    <w:rsid w:val="00351472"/>
    <w:rsid w:val="00351D20"/>
    <w:rsid w:val="00356BD1"/>
    <w:rsid w:val="003573C8"/>
    <w:rsid w:val="00360ED1"/>
    <w:rsid w:val="00361412"/>
    <w:rsid w:val="003674A3"/>
    <w:rsid w:val="00370B31"/>
    <w:rsid w:val="0038563E"/>
    <w:rsid w:val="00386FAC"/>
    <w:rsid w:val="00394DDC"/>
    <w:rsid w:val="0039666A"/>
    <w:rsid w:val="00396D0A"/>
    <w:rsid w:val="003A13D6"/>
    <w:rsid w:val="003A3E26"/>
    <w:rsid w:val="003C40D5"/>
    <w:rsid w:val="003D39C2"/>
    <w:rsid w:val="003D7B8A"/>
    <w:rsid w:val="003D7EE4"/>
    <w:rsid w:val="003D7FAD"/>
    <w:rsid w:val="003E00CB"/>
    <w:rsid w:val="003E1750"/>
    <w:rsid w:val="003E341B"/>
    <w:rsid w:val="003E3B57"/>
    <w:rsid w:val="003E3D69"/>
    <w:rsid w:val="003F18AF"/>
    <w:rsid w:val="003F4C77"/>
    <w:rsid w:val="004001EE"/>
    <w:rsid w:val="004036DF"/>
    <w:rsid w:val="00404D4F"/>
    <w:rsid w:val="0041110A"/>
    <w:rsid w:val="00412687"/>
    <w:rsid w:val="00415476"/>
    <w:rsid w:val="004205D9"/>
    <w:rsid w:val="00425EAA"/>
    <w:rsid w:val="00431A0D"/>
    <w:rsid w:val="004332B7"/>
    <w:rsid w:val="00441518"/>
    <w:rsid w:val="00451A50"/>
    <w:rsid w:val="00454031"/>
    <w:rsid w:val="00460C6E"/>
    <w:rsid w:val="00466493"/>
    <w:rsid w:val="00473454"/>
    <w:rsid w:val="00475829"/>
    <w:rsid w:val="004A2004"/>
    <w:rsid w:val="004C2BAE"/>
    <w:rsid w:val="004C33C5"/>
    <w:rsid w:val="004D154E"/>
    <w:rsid w:val="004D3A38"/>
    <w:rsid w:val="004D4C7A"/>
    <w:rsid w:val="004E7BC8"/>
    <w:rsid w:val="004F04EE"/>
    <w:rsid w:val="004F0E49"/>
    <w:rsid w:val="004F5183"/>
    <w:rsid w:val="00500070"/>
    <w:rsid w:val="00500DC4"/>
    <w:rsid w:val="005075F1"/>
    <w:rsid w:val="005106A5"/>
    <w:rsid w:val="005167B2"/>
    <w:rsid w:val="00521685"/>
    <w:rsid w:val="005221DD"/>
    <w:rsid w:val="005248DB"/>
    <w:rsid w:val="005257C0"/>
    <w:rsid w:val="00532F3F"/>
    <w:rsid w:val="005507BB"/>
    <w:rsid w:val="005516EB"/>
    <w:rsid w:val="00560993"/>
    <w:rsid w:val="00564A3A"/>
    <w:rsid w:val="00571FBA"/>
    <w:rsid w:val="005752CD"/>
    <w:rsid w:val="0058518B"/>
    <w:rsid w:val="00591107"/>
    <w:rsid w:val="00593887"/>
    <w:rsid w:val="00597E2E"/>
    <w:rsid w:val="005A57BC"/>
    <w:rsid w:val="005A5AAA"/>
    <w:rsid w:val="005A700D"/>
    <w:rsid w:val="005B3DB1"/>
    <w:rsid w:val="005B525E"/>
    <w:rsid w:val="005B567D"/>
    <w:rsid w:val="005C4D94"/>
    <w:rsid w:val="005D50C6"/>
    <w:rsid w:val="005F00EC"/>
    <w:rsid w:val="00604737"/>
    <w:rsid w:val="00613A9F"/>
    <w:rsid w:val="00614AB2"/>
    <w:rsid w:val="00620677"/>
    <w:rsid w:val="00621B5C"/>
    <w:rsid w:val="006277FD"/>
    <w:rsid w:val="00631CAC"/>
    <w:rsid w:val="006360B1"/>
    <w:rsid w:val="006412D2"/>
    <w:rsid w:val="00641E1F"/>
    <w:rsid w:val="006621A1"/>
    <w:rsid w:val="00682C43"/>
    <w:rsid w:val="00686EF7"/>
    <w:rsid w:val="006A0C4B"/>
    <w:rsid w:val="006B678C"/>
    <w:rsid w:val="006B6C44"/>
    <w:rsid w:val="006B7369"/>
    <w:rsid w:val="006C00E9"/>
    <w:rsid w:val="006C62EC"/>
    <w:rsid w:val="006D10C7"/>
    <w:rsid w:val="006F17A7"/>
    <w:rsid w:val="00703E39"/>
    <w:rsid w:val="00707815"/>
    <w:rsid w:val="00710262"/>
    <w:rsid w:val="00713BC5"/>
    <w:rsid w:val="00715DB0"/>
    <w:rsid w:val="00717065"/>
    <w:rsid w:val="00724E60"/>
    <w:rsid w:val="0072512A"/>
    <w:rsid w:val="00726750"/>
    <w:rsid w:val="007335B5"/>
    <w:rsid w:val="007364EF"/>
    <w:rsid w:val="00737CB5"/>
    <w:rsid w:val="007515AE"/>
    <w:rsid w:val="00752BAE"/>
    <w:rsid w:val="0076193D"/>
    <w:rsid w:val="00790672"/>
    <w:rsid w:val="00791126"/>
    <w:rsid w:val="007A4F65"/>
    <w:rsid w:val="007A7475"/>
    <w:rsid w:val="007C0349"/>
    <w:rsid w:val="007C5B86"/>
    <w:rsid w:val="007C64B2"/>
    <w:rsid w:val="007D3A57"/>
    <w:rsid w:val="007F2A91"/>
    <w:rsid w:val="007F2EAE"/>
    <w:rsid w:val="00801DBE"/>
    <w:rsid w:val="008048A5"/>
    <w:rsid w:val="00823BC1"/>
    <w:rsid w:val="008300E4"/>
    <w:rsid w:val="008339B2"/>
    <w:rsid w:val="00835B19"/>
    <w:rsid w:val="00847BC9"/>
    <w:rsid w:val="0085013D"/>
    <w:rsid w:val="00874186"/>
    <w:rsid w:val="00874B2F"/>
    <w:rsid w:val="00886A90"/>
    <w:rsid w:val="008955F6"/>
    <w:rsid w:val="008A12D5"/>
    <w:rsid w:val="008B1EC0"/>
    <w:rsid w:val="008B2DA1"/>
    <w:rsid w:val="008C254C"/>
    <w:rsid w:val="008D6AA1"/>
    <w:rsid w:val="008E1DE7"/>
    <w:rsid w:val="008E7BC3"/>
    <w:rsid w:val="008F7B0E"/>
    <w:rsid w:val="009075AD"/>
    <w:rsid w:val="009166F6"/>
    <w:rsid w:val="00924A52"/>
    <w:rsid w:val="009305AC"/>
    <w:rsid w:val="009340D5"/>
    <w:rsid w:val="00936663"/>
    <w:rsid w:val="00950AA6"/>
    <w:rsid w:val="00964EAD"/>
    <w:rsid w:val="0097255E"/>
    <w:rsid w:val="00975673"/>
    <w:rsid w:val="009834A0"/>
    <w:rsid w:val="009840B4"/>
    <w:rsid w:val="009846BD"/>
    <w:rsid w:val="009872AC"/>
    <w:rsid w:val="00995FD0"/>
    <w:rsid w:val="0099774C"/>
    <w:rsid w:val="00997A8A"/>
    <w:rsid w:val="009A4517"/>
    <w:rsid w:val="009A5430"/>
    <w:rsid w:val="009B1061"/>
    <w:rsid w:val="009C058E"/>
    <w:rsid w:val="009E0F4A"/>
    <w:rsid w:val="009E2466"/>
    <w:rsid w:val="009E5D93"/>
    <w:rsid w:val="009E76DF"/>
    <w:rsid w:val="009E7C97"/>
    <w:rsid w:val="009F6F3C"/>
    <w:rsid w:val="00A05FC1"/>
    <w:rsid w:val="00A10DD0"/>
    <w:rsid w:val="00A11004"/>
    <w:rsid w:val="00A1711D"/>
    <w:rsid w:val="00A24394"/>
    <w:rsid w:val="00A2787A"/>
    <w:rsid w:val="00A3370C"/>
    <w:rsid w:val="00A36514"/>
    <w:rsid w:val="00A45C2B"/>
    <w:rsid w:val="00A45E7F"/>
    <w:rsid w:val="00A50365"/>
    <w:rsid w:val="00A605E5"/>
    <w:rsid w:val="00A61879"/>
    <w:rsid w:val="00A72562"/>
    <w:rsid w:val="00A8366F"/>
    <w:rsid w:val="00A955DD"/>
    <w:rsid w:val="00AA33A7"/>
    <w:rsid w:val="00AA3A21"/>
    <w:rsid w:val="00AB7D13"/>
    <w:rsid w:val="00AC37B6"/>
    <w:rsid w:val="00AC4907"/>
    <w:rsid w:val="00AD0E8E"/>
    <w:rsid w:val="00AD5957"/>
    <w:rsid w:val="00AD624B"/>
    <w:rsid w:val="00AE46CC"/>
    <w:rsid w:val="00AE791B"/>
    <w:rsid w:val="00AF6839"/>
    <w:rsid w:val="00B01B7C"/>
    <w:rsid w:val="00B02B65"/>
    <w:rsid w:val="00B1232C"/>
    <w:rsid w:val="00B14088"/>
    <w:rsid w:val="00B31120"/>
    <w:rsid w:val="00B372DA"/>
    <w:rsid w:val="00B418DC"/>
    <w:rsid w:val="00B444C5"/>
    <w:rsid w:val="00B45BEA"/>
    <w:rsid w:val="00B473D0"/>
    <w:rsid w:val="00B6004A"/>
    <w:rsid w:val="00B65F99"/>
    <w:rsid w:val="00B66325"/>
    <w:rsid w:val="00B72B47"/>
    <w:rsid w:val="00B739B0"/>
    <w:rsid w:val="00B80877"/>
    <w:rsid w:val="00B80ADA"/>
    <w:rsid w:val="00B8243F"/>
    <w:rsid w:val="00B84560"/>
    <w:rsid w:val="00B908BD"/>
    <w:rsid w:val="00BA2F0E"/>
    <w:rsid w:val="00BB3EFF"/>
    <w:rsid w:val="00BC330C"/>
    <w:rsid w:val="00BC6B49"/>
    <w:rsid w:val="00BD6D82"/>
    <w:rsid w:val="00BD7666"/>
    <w:rsid w:val="00BE0713"/>
    <w:rsid w:val="00BE08D4"/>
    <w:rsid w:val="00BF2843"/>
    <w:rsid w:val="00C0358E"/>
    <w:rsid w:val="00C165E2"/>
    <w:rsid w:val="00C32547"/>
    <w:rsid w:val="00C3646A"/>
    <w:rsid w:val="00C3646E"/>
    <w:rsid w:val="00C507BE"/>
    <w:rsid w:val="00C522C1"/>
    <w:rsid w:val="00C61D69"/>
    <w:rsid w:val="00C70033"/>
    <w:rsid w:val="00C7200C"/>
    <w:rsid w:val="00C919E5"/>
    <w:rsid w:val="00CA02E9"/>
    <w:rsid w:val="00CE2379"/>
    <w:rsid w:val="00CE5C0E"/>
    <w:rsid w:val="00CE5F4B"/>
    <w:rsid w:val="00CF0E52"/>
    <w:rsid w:val="00CF5D40"/>
    <w:rsid w:val="00D007AD"/>
    <w:rsid w:val="00D065B1"/>
    <w:rsid w:val="00D10F79"/>
    <w:rsid w:val="00D25934"/>
    <w:rsid w:val="00D26D89"/>
    <w:rsid w:val="00D35C4C"/>
    <w:rsid w:val="00D509F4"/>
    <w:rsid w:val="00D564FB"/>
    <w:rsid w:val="00D57AC6"/>
    <w:rsid w:val="00D610D7"/>
    <w:rsid w:val="00D6593D"/>
    <w:rsid w:val="00D712F0"/>
    <w:rsid w:val="00D73665"/>
    <w:rsid w:val="00D9004E"/>
    <w:rsid w:val="00D93FB3"/>
    <w:rsid w:val="00DB183A"/>
    <w:rsid w:val="00DB220C"/>
    <w:rsid w:val="00DB22F2"/>
    <w:rsid w:val="00DB262B"/>
    <w:rsid w:val="00DB613A"/>
    <w:rsid w:val="00DC19D4"/>
    <w:rsid w:val="00DC5005"/>
    <w:rsid w:val="00DD2132"/>
    <w:rsid w:val="00DD6205"/>
    <w:rsid w:val="00DE0D51"/>
    <w:rsid w:val="00DE1A2F"/>
    <w:rsid w:val="00DF6743"/>
    <w:rsid w:val="00E03AC7"/>
    <w:rsid w:val="00E0774F"/>
    <w:rsid w:val="00E12EDA"/>
    <w:rsid w:val="00E20342"/>
    <w:rsid w:val="00E22669"/>
    <w:rsid w:val="00E27694"/>
    <w:rsid w:val="00E50CBC"/>
    <w:rsid w:val="00E5129A"/>
    <w:rsid w:val="00E54393"/>
    <w:rsid w:val="00E545B4"/>
    <w:rsid w:val="00E62C92"/>
    <w:rsid w:val="00E632EE"/>
    <w:rsid w:val="00E64782"/>
    <w:rsid w:val="00E743B9"/>
    <w:rsid w:val="00E76862"/>
    <w:rsid w:val="00E81052"/>
    <w:rsid w:val="00E860F0"/>
    <w:rsid w:val="00E903E9"/>
    <w:rsid w:val="00E96160"/>
    <w:rsid w:val="00EA0E59"/>
    <w:rsid w:val="00EA3D68"/>
    <w:rsid w:val="00EA6009"/>
    <w:rsid w:val="00EB05A8"/>
    <w:rsid w:val="00EB3322"/>
    <w:rsid w:val="00EB3812"/>
    <w:rsid w:val="00EB7B57"/>
    <w:rsid w:val="00ED0D5B"/>
    <w:rsid w:val="00EF44CA"/>
    <w:rsid w:val="00F06838"/>
    <w:rsid w:val="00F21EB1"/>
    <w:rsid w:val="00F24856"/>
    <w:rsid w:val="00F351B5"/>
    <w:rsid w:val="00F450F8"/>
    <w:rsid w:val="00F45C7F"/>
    <w:rsid w:val="00F508C2"/>
    <w:rsid w:val="00F5509D"/>
    <w:rsid w:val="00F555EF"/>
    <w:rsid w:val="00F6434D"/>
    <w:rsid w:val="00F80389"/>
    <w:rsid w:val="00F80A6A"/>
    <w:rsid w:val="00F83AC0"/>
    <w:rsid w:val="00F95BBA"/>
    <w:rsid w:val="00FB558A"/>
    <w:rsid w:val="00FB79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C95C4F"/>
  <w14:defaultImageDpi w14:val="0"/>
  <w15:docId w15:val="{C713E8C5-ADC1-4294-8A47-9E9A6B6C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lang w:val="en-US" w:eastAsia="en-US"/>
    </w:rPr>
  </w:style>
  <w:style w:type="paragraph" w:styleId="Heading1">
    <w:name w:val="heading 1"/>
    <w:basedOn w:val="Heading41"/>
    <w:next w:val="Normal"/>
    <w:link w:val="Heading1Char"/>
    <w:uiPriority w:val="9"/>
    <w:qFormat/>
    <w:rsid w:val="0076193D"/>
    <w:pPr>
      <w:keepNext/>
      <w:keepLines/>
      <w:numPr>
        <w:numId w:val="19"/>
      </w:numPr>
      <w:shd w:val="clear" w:color="auto" w:fill="auto"/>
      <w:spacing w:before="0" w:after="221" w:line="240" w:lineRule="auto"/>
      <w:ind w:left="426" w:hanging="426"/>
      <w:outlineLvl w:val="0"/>
    </w:pPr>
    <w:rPr>
      <w:rFonts w:ascii="Century Gothic" w:hAnsi="Century Gothic"/>
      <w:color w:val="538135" w:themeColor="accent6" w:themeShade="BF"/>
      <w:lang w:eastAsia="en-US"/>
    </w:rPr>
  </w:style>
  <w:style w:type="paragraph" w:styleId="Heading2">
    <w:name w:val="heading 2"/>
    <w:basedOn w:val="Heading1"/>
    <w:next w:val="Normal"/>
    <w:link w:val="Heading2Char"/>
    <w:uiPriority w:val="9"/>
    <w:unhideWhenUsed/>
    <w:qFormat/>
    <w:rsid w:val="0076193D"/>
    <w:pPr>
      <w:numPr>
        <w:ilvl w:val="1"/>
      </w:numPr>
      <w:ind w:hanging="831"/>
      <w:outlineLvl w:val="1"/>
    </w:pPr>
    <w:rPr>
      <w:color w:val="000000"/>
      <w14:textFill>
        <w14:solidFill>
          <w14:srgbClr w14:val="000000">
            <w14:lumMod w14:val="75000"/>
          </w14:srgbClr>
        </w14:solidFill>
      </w14:textFill>
    </w:rPr>
  </w:style>
  <w:style w:type="paragraph" w:styleId="Heading3">
    <w:name w:val="heading 3"/>
    <w:basedOn w:val="Normal"/>
    <w:next w:val="Normal"/>
    <w:link w:val="Heading3Char"/>
    <w:uiPriority w:val="9"/>
    <w:unhideWhenUsed/>
    <w:qFormat/>
    <w:rsid w:val="0093666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Heading3"/>
    <w:next w:val="Normal"/>
    <w:link w:val="Heading4Char"/>
    <w:uiPriority w:val="9"/>
    <w:unhideWhenUsed/>
    <w:qFormat/>
    <w:rsid w:val="005A700D"/>
    <w:pPr>
      <w:numPr>
        <w:numId w:val="24"/>
      </w:numPr>
      <w:jc w:val="both"/>
      <w:outlineLvl w:val="3"/>
    </w:pPr>
    <w:rPr>
      <w:rFonts w:ascii="Century Gothic" w:hAnsi="Century Gothic"/>
      <w:color w:val="auto"/>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Exact">
    <w:name w:val="Body text (2) Exact"/>
    <w:basedOn w:val="DefaultParagraphFont"/>
    <w:link w:val="Bodytext2"/>
    <w:uiPriority w:val="99"/>
    <w:locked/>
    <w:rPr>
      <w:rFonts w:cs="Times New Roman"/>
      <w:b/>
      <w:bCs/>
      <w:spacing w:val="-9"/>
      <w:sz w:val="34"/>
      <w:szCs w:val="34"/>
      <w:u w:val="none"/>
    </w:rPr>
  </w:style>
  <w:style w:type="character" w:customStyle="1" w:styleId="Bodytext3Exact">
    <w:name w:val="Body text (3) Exact"/>
    <w:basedOn w:val="DefaultParagraphFont"/>
    <w:uiPriority w:val="99"/>
    <w:rPr>
      <w:rFonts w:cs="Times New Roman"/>
      <w:b/>
      <w:bCs/>
      <w:spacing w:val="-2"/>
      <w:sz w:val="17"/>
      <w:szCs w:val="17"/>
      <w:u w:val="none"/>
    </w:rPr>
  </w:style>
  <w:style w:type="character" w:customStyle="1" w:styleId="Bodytext3Spacing2ptExact">
    <w:name w:val="Body text (3) + Spacing 2 pt Exact"/>
    <w:basedOn w:val="Bodytext3"/>
    <w:uiPriority w:val="99"/>
    <w:rPr>
      <w:rFonts w:ascii="Times New Roman" w:hAnsi="Times New Roman" w:cs="Times New Roman"/>
      <w:b/>
      <w:bCs/>
      <w:color w:val="000000"/>
      <w:spacing w:val="56"/>
      <w:w w:val="100"/>
      <w:position w:val="0"/>
      <w:sz w:val="17"/>
      <w:szCs w:val="17"/>
      <w:u w:val="none"/>
    </w:rPr>
  </w:style>
  <w:style w:type="character" w:customStyle="1" w:styleId="Heading30">
    <w:name w:val="Heading #3_"/>
    <w:basedOn w:val="DefaultParagraphFont"/>
    <w:link w:val="Heading31"/>
    <w:uiPriority w:val="99"/>
    <w:locked/>
    <w:rPr>
      <w:rFonts w:ascii="Arial" w:hAnsi="Arial" w:cs="Arial"/>
      <w:sz w:val="21"/>
      <w:szCs w:val="21"/>
      <w:u w:val="none"/>
    </w:rPr>
  </w:style>
  <w:style w:type="character" w:customStyle="1" w:styleId="Heading10">
    <w:name w:val="Heading #1_"/>
    <w:basedOn w:val="DefaultParagraphFont"/>
    <w:link w:val="Heading11"/>
    <w:uiPriority w:val="99"/>
    <w:locked/>
    <w:rPr>
      <w:rFonts w:ascii="Arial" w:hAnsi="Arial" w:cs="Arial"/>
      <w:b/>
      <w:bCs/>
      <w:sz w:val="28"/>
      <w:szCs w:val="28"/>
      <w:u w:val="none"/>
    </w:rPr>
  </w:style>
  <w:style w:type="character" w:customStyle="1" w:styleId="Heading20">
    <w:name w:val="Heading #2_"/>
    <w:basedOn w:val="DefaultParagraphFont"/>
    <w:link w:val="Heading21"/>
    <w:uiPriority w:val="99"/>
    <w:locked/>
    <w:rPr>
      <w:rFonts w:cs="Times New Roman"/>
      <w:b/>
      <w:bCs/>
      <w:sz w:val="28"/>
      <w:szCs w:val="28"/>
      <w:u w:val="none"/>
    </w:rPr>
  </w:style>
  <w:style w:type="character" w:customStyle="1" w:styleId="Bodytext4Exact">
    <w:name w:val="Body text (4) Exact"/>
    <w:basedOn w:val="DefaultParagraphFont"/>
    <w:uiPriority w:val="99"/>
    <w:rPr>
      <w:rFonts w:cs="Times New Roman"/>
      <w:b/>
      <w:bCs/>
      <w:spacing w:val="6"/>
      <w:sz w:val="15"/>
      <w:szCs w:val="15"/>
      <w:u w:val="none"/>
    </w:rPr>
  </w:style>
  <w:style w:type="character" w:customStyle="1" w:styleId="PicturecaptionExact">
    <w:name w:val="Picture caption Exact"/>
    <w:basedOn w:val="DefaultParagraphFont"/>
    <w:link w:val="Picturecaption"/>
    <w:uiPriority w:val="99"/>
    <w:locked/>
    <w:rPr>
      <w:rFonts w:cs="Times New Roman"/>
      <w:b/>
      <w:bCs/>
      <w:spacing w:val="-9"/>
      <w:sz w:val="34"/>
      <w:szCs w:val="34"/>
      <w:u w:val="none"/>
    </w:rPr>
  </w:style>
  <w:style w:type="character" w:customStyle="1" w:styleId="Bodytext3Spacing2ptExact2">
    <w:name w:val="Body text (3) + Spacing 2 pt Exact2"/>
    <w:basedOn w:val="Bodytext3"/>
    <w:uiPriority w:val="99"/>
    <w:rPr>
      <w:rFonts w:ascii="Times New Roman" w:hAnsi="Times New Roman" w:cs="Times New Roman"/>
      <w:b/>
      <w:bCs/>
      <w:color w:val="000000"/>
      <w:spacing w:val="57"/>
      <w:w w:val="100"/>
      <w:position w:val="0"/>
      <w:sz w:val="17"/>
      <w:szCs w:val="17"/>
      <w:u w:val="none"/>
    </w:rPr>
  </w:style>
  <w:style w:type="character" w:customStyle="1" w:styleId="Bodytext6Exact">
    <w:name w:val="Body text (6) Exact"/>
    <w:basedOn w:val="DefaultParagraphFont"/>
    <w:uiPriority w:val="99"/>
    <w:rPr>
      <w:rFonts w:ascii="Arial" w:hAnsi="Arial" w:cs="Arial"/>
      <w:spacing w:val="2"/>
      <w:sz w:val="20"/>
      <w:szCs w:val="20"/>
      <w:u w:val="none"/>
    </w:rPr>
  </w:style>
  <w:style w:type="character" w:customStyle="1" w:styleId="Bodytext6Spacing0ptExact">
    <w:name w:val="Body text (6) + Spacing 0 pt Exact"/>
    <w:basedOn w:val="Bodytext6"/>
    <w:uiPriority w:val="99"/>
    <w:rPr>
      <w:rFonts w:ascii="Arial" w:hAnsi="Arial" w:cs="Arial"/>
      <w:color w:val="000000"/>
      <w:spacing w:val="1"/>
      <w:w w:val="100"/>
      <w:position w:val="0"/>
      <w:sz w:val="20"/>
      <w:szCs w:val="20"/>
      <w:u w:val="none"/>
    </w:rPr>
  </w:style>
  <w:style w:type="character" w:customStyle="1" w:styleId="Bodytext2Spacing0ptExact">
    <w:name w:val="Body text (2) + Spacing 0 pt Exact"/>
    <w:basedOn w:val="Bodytext2Exact"/>
    <w:uiPriority w:val="99"/>
    <w:rPr>
      <w:rFonts w:cs="Times New Roman"/>
      <w:b/>
      <w:bCs/>
      <w:spacing w:val="-7"/>
      <w:sz w:val="34"/>
      <w:szCs w:val="34"/>
      <w:u w:val="none"/>
    </w:rPr>
  </w:style>
  <w:style w:type="character" w:customStyle="1" w:styleId="Bodytext3Spacing2ptExact1">
    <w:name w:val="Body text (3) + Spacing 2 pt Exact1"/>
    <w:basedOn w:val="Bodytext3"/>
    <w:uiPriority w:val="99"/>
    <w:rPr>
      <w:rFonts w:ascii="Times New Roman" w:hAnsi="Times New Roman" w:cs="Times New Roman"/>
      <w:b/>
      <w:bCs/>
      <w:color w:val="000000"/>
      <w:spacing w:val="54"/>
      <w:w w:val="100"/>
      <w:position w:val="0"/>
      <w:sz w:val="17"/>
      <w:szCs w:val="17"/>
      <w:u w:val="none"/>
    </w:rPr>
  </w:style>
  <w:style w:type="character" w:customStyle="1" w:styleId="Bodytext2Spacing0ptExact2">
    <w:name w:val="Body text (2) + Spacing 0 pt Exact2"/>
    <w:basedOn w:val="Bodytext2Exact"/>
    <w:uiPriority w:val="99"/>
    <w:rPr>
      <w:rFonts w:cs="Times New Roman"/>
      <w:b/>
      <w:bCs/>
      <w:spacing w:val="-5"/>
      <w:sz w:val="34"/>
      <w:szCs w:val="34"/>
      <w:u w:val="none"/>
    </w:rPr>
  </w:style>
  <w:style w:type="character" w:customStyle="1" w:styleId="Bodytext4Spacing0ptExact">
    <w:name w:val="Body text (4) + Spacing 0 pt Exact"/>
    <w:basedOn w:val="Bodytext4"/>
    <w:uiPriority w:val="99"/>
    <w:rPr>
      <w:rFonts w:ascii="Times New Roman" w:hAnsi="Times New Roman" w:cs="Times New Roman"/>
      <w:b/>
      <w:bCs/>
      <w:color w:val="000000"/>
      <w:spacing w:val="7"/>
      <w:w w:val="100"/>
      <w:position w:val="0"/>
      <w:sz w:val="15"/>
      <w:szCs w:val="15"/>
      <w:u w:val="none"/>
    </w:rPr>
  </w:style>
  <w:style w:type="character" w:customStyle="1" w:styleId="Bodytext2Spacing0ptExact1">
    <w:name w:val="Body text (2) + Spacing 0 pt Exact1"/>
    <w:basedOn w:val="Bodytext2Exact"/>
    <w:uiPriority w:val="99"/>
    <w:rPr>
      <w:rFonts w:cs="Times New Roman"/>
      <w:b/>
      <w:bCs/>
      <w:spacing w:val="-13"/>
      <w:sz w:val="34"/>
      <w:szCs w:val="34"/>
      <w:u w:val="none"/>
    </w:rPr>
  </w:style>
  <w:style w:type="character" w:customStyle="1" w:styleId="Bodytext3">
    <w:name w:val="Body text (3)_"/>
    <w:basedOn w:val="DefaultParagraphFont"/>
    <w:link w:val="Bodytext30"/>
    <w:uiPriority w:val="99"/>
    <w:locked/>
    <w:rPr>
      <w:rFonts w:cs="Times New Roman"/>
      <w:b/>
      <w:bCs/>
      <w:sz w:val="18"/>
      <w:szCs w:val="18"/>
      <w:u w:val="none"/>
    </w:rPr>
  </w:style>
  <w:style w:type="character" w:customStyle="1" w:styleId="Bodytext3NotBold">
    <w:name w:val="Body text (3) + Not Bold"/>
    <w:basedOn w:val="Bodytext3"/>
    <w:uiPriority w:val="99"/>
    <w:rPr>
      <w:rFonts w:cs="Times New Roman"/>
      <w:b w:val="0"/>
      <w:bCs w:val="0"/>
      <w:sz w:val="18"/>
      <w:szCs w:val="18"/>
      <w:u w:val="none"/>
    </w:rPr>
  </w:style>
  <w:style w:type="character" w:customStyle="1" w:styleId="Heading40">
    <w:name w:val="Heading #4_"/>
    <w:basedOn w:val="DefaultParagraphFont"/>
    <w:link w:val="Heading41"/>
    <w:uiPriority w:val="99"/>
    <w:locked/>
    <w:rPr>
      <w:rFonts w:cs="Times New Roman"/>
      <w:b/>
      <w:bCs/>
      <w:sz w:val="22"/>
      <w:szCs w:val="22"/>
      <w:u w:val="none"/>
    </w:rPr>
  </w:style>
  <w:style w:type="character" w:customStyle="1" w:styleId="Heading42">
    <w:name w:val="Heading #4"/>
    <w:basedOn w:val="Heading40"/>
    <w:uiPriority w:val="99"/>
    <w:rPr>
      <w:rFonts w:cs="Times New Roman"/>
      <w:b/>
      <w:bCs/>
      <w:sz w:val="22"/>
      <w:szCs w:val="22"/>
      <w:u w:val="single"/>
    </w:rPr>
  </w:style>
  <w:style w:type="character" w:customStyle="1" w:styleId="BodyTextChar1">
    <w:name w:val="Body Text Char1"/>
    <w:basedOn w:val="DefaultParagraphFont"/>
    <w:link w:val="BodyText"/>
    <w:uiPriority w:val="99"/>
    <w:locked/>
    <w:rPr>
      <w:rFonts w:cs="Times New Roman"/>
      <w:sz w:val="21"/>
      <w:szCs w:val="21"/>
      <w:u w:val="none"/>
    </w:rPr>
  </w:style>
  <w:style w:type="character" w:customStyle="1" w:styleId="Bodytext4">
    <w:name w:val="Body text (4)_"/>
    <w:basedOn w:val="DefaultParagraphFont"/>
    <w:link w:val="Bodytext41"/>
    <w:uiPriority w:val="99"/>
    <w:locked/>
    <w:rPr>
      <w:rFonts w:cs="Times New Roman"/>
      <w:b/>
      <w:bCs/>
      <w:sz w:val="16"/>
      <w:szCs w:val="16"/>
      <w:u w:val="none"/>
    </w:rPr>
  </w:style>
  <w:style w:type="character" w:customStyle="1" w:styleId="Bodytext5">
    <w:name w:val="Body text (5)_"/>
    <w:basedOn w:val="DefaultParagraphFont"/>
    <w:link w:val="Bodytext51"/>
    <w:uiPriority w:val="99"/>
    <w:locked/>
    <w:rPr>
      <w:rFonts w:cs="Times New Roman"/>
      <w:b/>
      <w:bCs/>
      <w:sz w:val="22"/>
      <w:szCs w:val="22"/>
      <w:u w:val="none"/>
    </w:rPr>
  </w:style>
  <w:style w:type="character" w:customStyle="1" w:styleId="Bodytext50">
    <w:name w:val="Body text (5)"/>
    <w:basedOn w:val="Bodytext5"/>
    <w:uiPriority w:val="99"/>
    <w:rPr>
      <w:rFonts w:cs="Times New Roman"/>
      <w:b/>
      <w:bCs/>
      <w:sz w:val="22"/>
      <w:szCs w:val="22"/>
      <w:u w:val="single"/>
    </w:rPr>
  </w:style>
  <w:style w:type="character" w:customStyle="1" w:styleId="Bodytext40">
    <w:name w:val="Body text (4)"/>
    <w:basedOn w:val="Bodytext4"/>
    <w:uiPriority w:val="99"/>
    <w:rPr>
      <w:rFonts w:cs="Times New Roman"/>
      <w:b/>
      <w:bCs/>
      <w:sz w:val="16"/>
      <w:szCs w:val="16"/>
      <w:u w:val="none"/>
    </w:rPr>
  </w:style>
  <w:style w:type="character" w:customStyle="1" w:styleId="Heading12">
    <w:name w:val="Heading #1 (2)_"/>
    <w:basedOn w:val="DefaultParagraphFont"/>
    <w:link w:val="Heading121"/>
    <w:uiPriority w:val="99"/>
    <w:locked/>
    <w:rPr>
      <w:rFonts w:ascii="Arial" w:hAnsi="Arial" w:cs="Arial"/>
      <w:sz w:val="21"/>
      <w:szCs w:val="21"/>
      <w:u w:val="none"/>
    </w:rPr>
  </w:style>
  <w:style w:type="character" w:customStyle="1" w:styleId="Heading120">
    <w:name w:val="Heading #1 (2)"/>
    <w:basedOn w:val="Heading12"/>
    <w:uiPriority w:val="99"/>
    <w:rPr>
      <w:rFonts w:ascii="Arial" w:hAnsi="Arial" w:cs="Arial"/>
      <w:sz w:val="21"/>
      <w:szCs w:val="21"/>
      <w:u w:val="none"/>
    </w:rPr>
  </w:style>
  <w:style w:type="character" w:customStyle="1" w:styleId="Heading22">
    <w:name w:val="Heading #2 (2)_"/>
    <w:basedOn w:val="DefaultParagraphFont"/>
    <w:link w:val="Heading221"/>
    <w:uiPriority w:val="99"/>
    <w:locked/>
    <w:rPr>
      <w:rFonts w:cs="Times New Roman"/>
      <w:b/>
      <w:bCs/>
      <w:sz w:val="22"/>
      <w:szCs w:val="22"/>
      <w:u w:val="none"/>
    </w:rPr>
  </w:style>
  <w:style w:type="character" w:customStyle="1" w:styleId="Heading220">
    <w:name w:val="Heading #2 (2)"/>
    <w:basedOn w:val="Heading22"/>
    <w:uiPriority w:val="99"/>
    <w:rPr>
      <w:rFonts w:cs="Times New Roman"/>
      <w:b/>
      <w:bCs/>
      <w:sz w:val="22"/>
      <w:szCs w:val="22"/>
      <w:u w:val="none"/>
    </w:rPr>
  </w:style>
  <w:style w:type="character" w:customStyle="1" w:styleId="Bodytext9pt">
    <w:name w:val="Body text + 9 pt"/>
    <w:aliases w:val="Italic"/>
    <w:basedOn w:val="BodyTextChar1"/>
    <w:uiPriority w:val="99"/>
    <w:rPr>
      <w:rFonts w:cs="Times New Roman"/>
      <w:i/>
      <w:iCs/>
      <w:sz w:val="18"/>
      <w:szCs w:val="18"/>
      <w:u w:val="none"/>
    </w:rPr>
  </w:style>
  <w:style w:type="character" w:customStyle="1" w:styleId="Heading222">
    <w:name w:val="Heading #2 (2)2"/>
    <w:basedOn w:val="Heading22"/>
    <w:uiPriority w:val="99"/>
    <w:rPr>
      <w:rFonts w:cs="Times New Roman"/>
      <w:b/>
      <w:bCs/>
      <w:sz w:val="22"/>
      <w:szCs w:val="22"/>
      <w:u w:val="single"/>
    </w:rPr>
  </w:style>
  <w:style w:type="character" w:customStyle="1" w:styleId="Heading122">
    <w:name w:val="Heading #1 (2)2"/>
    <w:basedOn w:val="Heading12"/>
    <w:uiPriority w:val="99"/>
    <w:rPr>
      <w:rFonts w:ascii="Arial" w:hAnsi="Arial" w:cs="Arial"/>
      <w:sz w:val="21"/>
      <w:szCs w:val="21"/>
      <w:u w:val="none"/>
    </w:rPr>
  </w:style>
  <w:style w:type="character" w:customStyle="1" w:styleId="Heading13">
    <w:name w:val="Heading #1 (3)_"/>
    <w:basedOn w:val="DefaultParagraphFont"/>
    <w:link w:val="Heading131"/>
    <w:uiPriority w:val="99"/>
    <w:locked/>
    <w:rPr>
      <w:rFonts w:cs="Times New Roman"/>
      <w:b/>
      <w:bCs/>
      <w:sz w:val="22"/>
      <w:szCs w:val="22"/>
      <w:u w:val="none"/>
    </w:rPr>
  </w:style>
  <w:style w:type="character" w:customStyle="1" w:styleId="Heading130">
    <w:name w:val="Heading #1 (3)"/>
    <w:basedOn w:val="Heading13"/>
    <w:uiPriority w:val="99"/>
    <w:rPr>
      <w:rFonts w:cs="Times New Roman"/>
      <w:b/>
      <w:bCs/>
      <w:sz w:val="22"/>
      <w:szCs w:val="22"/>
      <w:u w:val="none"/>
    </w:rPr>
  </w:style>
  <w:style w:type="character" w:customStyle="1" w:styleId="Heading135">
    <w:name w:val="Heading #1 (3)5"/>
    <w:basedOn w:val="Heading13"/>
    <w:uiPriority w:val="99"/>
    <w:rPr>
      <w:rFonts w:cs="Times New Roman"/>
      <w:b/>
      <w:bCs/>
      <w:sz w:val="22"/>
      <w:szCs w:val="22"/>
      <w:u w:val="single"/>
    </w:rPr>
  </w:style>
  <w:style w:type="character" w:customStyle="1" w:styleId="Bodytext42">
    <w:name w:val="Body text (4)2"/>
    <w:basedOn w:val="Bodytext4"/>
    <w:uiPriority w:val="99"/>
    <w:rPr>
      <w:rFonts w:cs="Times New Roman"/>
      <w:b/>
      <w:bCs/>
      <w:sz w:val="16"/>
      <w:szCs w:val="16"/>
      <w:u w:val="none"/>
    </w:rPr>
  </w:style>
  <w:style w:type="character" w:customStyle="1" w:styleId="Heading134">
    <w:name w:val="Heading #1 (3)4"/>
    <w:basedOn w:val="Heading13"/>
    <w:uiPriority w:val="99"/>
    <w:rPr>
      <w:rFonts w:cs="Times New Roman"/>
      <w:b/>
      <w:bCs/>
      <w:sz w:val="22"/>
      <w:szCs w:val="22"/>
      <w:u w:val="single"/>
    </w:rPr>
  </w:style>
  <w:style w:type="character" w:customStyle="1" w:styleId="Heading133">
    <w:name w:val="Heading #1 (3)3"/>
    <w:basedOn w:val="Heading13"/>
    <w:uiPriority w:val="99"/>
    <w:rPr>
      <w:rFonts w:cs="Times New Roman"/>
      <w:b/>
      <w:bCs/>
      <w:sz w:val="22"/>
      <w:szCs w:val="22"/>
      <w:u w:val="none"/>
    </w:rPr>
  </w:style>
  <w:style w:type="character" w:customStyle="1" w:styleId="Bodytext9pt3">
    <w:name w:val="Body text + 9 pt3"/>
    <w:basedOn w:val="BodyTextChar1"/>
    <w:uiPriority w:val="99"/>
    <w:rPr>
      <w:rFonts w:ascii="Times New Roman" w:hAnsi="Times New Roman" w:cs="Times New Roman"/>
      <w:noProof/>
      <w:sz w:val="18"/>
      <w:szCs w:val="18"/>
      <w:u w:val="none"/>
    </w:rPr>
  </w:style>
  <w:style w:type="character" w:customStyle="1" w:styleId="Bodytext9pt2">
    <w:name w:val="Body text + 9 pt2"/>
    <w:basedOn w:val="BodyTextChar1"/>
    <w:uiPriority w:val="99"/>
    <w:rPr>
      <w:rFonts w:ascii="Times New Roman" w:hAnsi="Times New Roman" w:cs="Times New Roman"/>
      <w:noProof/>
      <w:sz w:val="18"/>
      <w:szCs w:val="18"/>
      <w:u w:val="none"/>
    </w:rPr>
  </w:style>
  <w:style w:type="character" w:customStyle="1" w:styleId="Bodytext9pt1">
    <w:name w:val="Body text + 9 pt1"/>
    <w:aliases w:val="Italic1,Spacing -1 pt"/>
    <w:basedOn w:val="BodyTextChar1"/>
    <w:uiPriority w:val="99"/>
    <w:rPr>
      <w:rFonts w:cs="Times New Roman"/>
      <w:i/>
      <w:iCs/>
      <w:spacing w:val="-20"/>
      <w:sz w:val="18"/>
      <w:szCs w:val="18"/>
      <w:u w:val="none"/>
    </w:rPr>
  </w:style>
  <w:style w:type="character" w:customStyle="1" w:styleId="Heading12TimesNewRoman">
    <w:name w:val="Heading #1 (2) + Times New Roman"/>
    <w:aliases w:val="18 pt,Bold"/>
    <w:basedOn w:val="Heading12"/>
    <w:uiPriority w:val="99"/>
    <w:rPr>
      <w:rFonts w:ascii="Times New Roman" w:hAnsi="Times New Roman" w:cs="Times New Roman"/>
      <w:b/>
      <w:bCs/>
      <w:sz w:val="36"/>
      <w:szCs w:val="36"/>
      <w:u w:val="none"/>
    </w:rPr>
  </w:style>
  <w:style w:type="character" w:customStyle="1" w:styleId="Bodytext6">
    <w:name w:val="Body text (6)_"/>
    <w:basedOn w:val="DefaultParagraphFont"/>
    <w:link w:val="Bodytext60"/>
    <w:uiPriority w:val="99"/>
    <w:locked/>
    <w:rPr>
      <w:rFonts w:ascii="Arial" w:hAnsi="Arial" w:cs="Arial"/>
      <w:sz w:val="21"/>
      <w:szCs w:val="21"/>
      <w:u w:val="none"/>
    </w:rPr>
  </w:style>
  <w:style w:type="character" w:customStyle="1" w:styleId="Bodytext6Spacing2pt">
    <w:name w:val="Body text (6) + Spacing 2 pt"/>
    <w:basedOn w:val="Bodytext6"/>
    <w:uiPriority w:val="99"/>
    <w:rPr>
      <w:rFonts w:ascii="Arial" w:hAnsi="Arial" w:cs="Arial"/>
      <w:spacing w:val="40"/>
      <w:sz w:val="21"/>
      <w:szCs w:val="21"/>
      <w:u w:val="none"/>
    </w:rPr>
  </w:style>
  <w:style w:type="character" w:customStyle="1" w:styleId="Heading132">
    <w:name w:val="Heading #1 (3)2"/>
    <w:basedOn w:val="Heading13"/>
    <w:uiPriority w:val="99"/>
    <w:rPr>
      <w:rFonts w:cs="Times New Roman"/>
      <w:b/>
      <w:bCs/>
      <w:sz w:val="22"/>
      <w:szCs w:val="22"/>
      <w:u w:val="single"/>
    </w:rPr>
  </w:style>
  <w:style w:type="character" w:customStyle="1" w:styleId="Bodytext11pt">
    <w:name w:val="Body text + 11 pt"/>
    <w:aliases w:val="Bold1"/>
    <w:basedOn w:val="BodyTextChar1"/>
    <w:uiPriority w:val="99"/>
    <w:rPr>
      <w:rFonts w:cs="Times New Roman"/>
      <w:b/>
      <w:bCs/>
      <w:sz w:val="22"/>
      <w:szCs w:val="22"/>
      <w:u w:val="single"/>
    </w:rPr>
  </w:style>
  <w:style w:type="paragraph" w:customStyle="1" w:styleId="Bodytext2">
    <w:name w:val="Body text (2)"/>
    <w:basedOn w:val="Normal"/>
    <w:link w:val="Bodytext2Exact"/>
    <w:uiPriority w:val="99"/>
    <w:pPr>
      <w:shd w:val="clear" w:color="auto" w:fill="FFFFFF"/>
      <w:spacing w:line="240" w:lineRule="atLeast"/>
      <w:jc w:val="both"/>
    </w:pPr>
    <w:rPr>
      <w:b/>
      <w:bCs/>
      <w:color w:val="auto"/>
      <w:spacing w:val="-9"/>
      <w:sz w:val="34"/>
      <w:szCs w:val="34"/>
      <w:lang w:eastAsia="en-AU"/>
    </w:rPr>
  </w:style>
  <w:style w:type="paragraph" w:customStyle="1" w:styleId="Bodytext30">
    <w:name w:val="Body text (3)"/>
    <w:basedOn w:val="Normal"/>
    <w:link w:val="Bodytext3"/>
    <w:uiPriority w:val="99"/>
    <w:pPr>
      <w:shd w:val="clear" w:color="auto" w:fill="FFFFFF"/>
      <w:spacing w:line="240" w:lineRule="atLeast"/>
      <w:jc w:val="both"/>
    </w:pPr>
    <w:rPr>
      <w:b/>
      <w:bCs/>
      <w:color w:val="auto"/>
      <w:sz w:val="18"/>
      <w:szCs w:val="18"/>
      <w:lang w:eastAsia="en-AU"/>
    </w:rPr>
  </w:style>
  <w:style w:type="paragraph" w:customStyle="1" w:styleId="Heading31">
    <w:name w:val="Heading #3"/>
    <w:basedOn w:val="Normal"/>
    <w:link w:val="Heading30"/>
    <w:uiPriority w:val="99"/>
    <w:pPr>
      <w:shd w:val="clear" w:color="auto" w:fill="FFFFFF"/>
      <w:spacing w:after="180" w:line="254" w:lineRule="exact"/>
      <w:jc w:val="center"/>
      <w:outlineLvl w:val="2"/>
    </w:pPr>
    <w:rPr>
      <w:rFonts w:ascii="Arial" w:hAnsi="Arial" w:cs="Arial"/>
      <w:color w:val="auto"/>
      <w:sz w:val="21"/>
      <w:szCs w:val="21"/>
      <w:lang w:eastAsia="en-AU"/>
    </w:rPr>
  </w:style>
  <w:style w:type="paragraph" w:customStyle="1" w:styleId="Heading11">
    <w:name w:val="Heading #1"/>
    <w:basedOn w:val="Normal"/>
    <w:link w:val="Heading10"/>
    <w:uiPriority w:val="99"/>
    <w:pPr>
      <w:shd w:val="clear" w:color="auto" w:fill="FFFFFF"/>
      <w:spacing w:before="180" w:after="1140" w:line="240" w:lineRule="atLeast"/>
      <w:jc w:val="center"/>
      <w:outlineLvl w:val="0"/>
    </w:pPr>
    <w:rPr>
      <w:rFonts w:ascii="Arial" w:hAnsi="Arial" w:cs="Arial"/>
      <w:b/>
      <w:bCs/>
      <w:color w:val="auto"/>
      <w:sz w:val="28"/>
      <w:szCs w:val="28"/>
      <w:lang w:eastAsia="en-AU"/>
    </w:rPr>
  </w:style>
  <w:style w:type="paragraph" w:customStyle="1" w:styleId="Heading21">
    <w:name w:val="Heading #2"/>
    <w:basedOn w:val="Normal"/>
    <w:link w:val="Heading20"/>
    <w:uiPriority w:val="99"/>
    <w:pPr>
      <w:shd w:val="clear" w:color="auto" w:fill="FFFFFF"/>
      <w:spacing w:before="1140" w:line="346" w:lineRule="exact"/>
      <w:jc w:val="center"/>
      <w:outlineLvl w:val="1"/>
    </w:pPr>
    <w:rPr>
      <w:b/>
      <w:bCs/>
      <w:color w:val="auto"/>
      <w:sz w:val="28"/>
      <w:szCs w:val="28"/>
      <w:lang w:eastAsia="en-AU"/>
    </w:rPr>
  </w:style>
  <w:style w:type="paragraph" w:customStyle="1" w:styleId="Bodytext41">
    <w:name w:val="Body text (4)1"/>
    <w:basedOn w:val="Normal"/>
    <w:link w:val="Bodytext4"/>
    <w:uiPriority w:val="99"/>
    <w:pPr>
      <w:shd w:val="clear" w:color="auto" w:fill="FFFFFF"/>
      <w:spacing w:before="1020" w:line="216" w:lineRule="exact"/>
      <w:jc w:val="both"/>
    </w:pPr>
    <w:rPr>
      <w:b/>
      <w:bCs/>
      <w:color w:val="auto"/>
      <w:sz w:val="16"/>
      <w:szCs w:val="16"/>
      <w:lang w:eastAsia="en-AU"/>
    </w:rPr>
  </w:style>
  <w:style w:type="paragraph" w:customStyle="1" w:styleId="Picturecaption">
    <w:name w:val="Picture caption"/>
    <w:basedOn w:val="Normal"/>
    <w:link w:val="PicturecaptionExact"/>
    <w:uiPriority w:val="99"/>
    <w:pPr>
      <w:shd w:val="clear" w:color="auto" w:fill="FFFFFF"/>
      <w:spacing w:line="240" w:lineRule="atLeast"/>
    </w:pPr>
    <w:rPr>
      <w:b/>
      <w:bCs/>
      <w:color w:val="auto"/>
      <w:spacing w:val="-9"/>
      <w:sz w:val="34"/>
      <w:szCs w:val="34"/>
      <w:lang w:eastAsia="en-AU"/>
    </w:rPr>
  </w:style>
  <w:style w:type="paragraph" w:customStyle="1" w:styleId="Bodytext60">
    <w:name w:val="Body text (6)"/>
    <w:basedOn w:val="Normal"/>
    <w:link w:val="Bodytext6"/>
    <w:uiPriority w:val="99"/>
    <w:pPr>
      <w:shd w:val="clear" w:color="auto" w:fill="FFFFFF"/>
      <w:spacing w:line="235" w:lineRule="exact"/>
      <w:jc w:val="right"/>
    </w:pPr>
    <w:rPr>
      <w:rFonts w:ascii="Arial" w:hAnsi="Arial" w:cs="Arial"/>
      <w:color w:val="auto"/>
      <w:sz w:val="21"/>
      <w:szCs w:val="21"/>
      <w:lang w:eastAsia="en-AU"/>
    </w:rPr>
  </w:style>
  <w:style w:type="paragraph" w:customStyle="1" w:styleId="Heading41">
    <w:name w:val="Heading #41"/>
    <w:basedOn w:val="Normal"/>
    <w:link w:val="Heading40"/>
    <w:uiPriority w:val="99"/>
    <w:pPr>
      <w:shd w:val="clear" w:color="auto" w:fill="FFFFFF"/>
      <w:spacing w:before="840" w:after="300" w:line="240" w:lineRule="atLeast"/>
      <w:jc w:val="both"/>
      <w:outlineLvl w:val="3"/>
    </w:pPr>
    <w:rPr>
      <w:b/>
      <w:bCs/>
      <w:color w:val="auto"/>
      <w:sz w:val="22"/>
      <w:szCs w:val="22"/>
      <w:lang w:eastAsia="en-AU"/>
    </w:rPr>
  </w:style>
  <w:style w:type="paragraph" w:styleId="BodyText">
    <w:name w:val="Body Text"/>
    <w:basedOn w:val="Normal"/>
    <w:link w:val="BodyTextChar1"/>
    <w:uiPriority w:val="99"/>
    <w:pPr>
      <w:shd w:val="clear" w:color="auto" w:fill="FFFFFF"/>
      <w:spacing w:before="300" w:after="480" w:line="254" w:lineRule="exact"/>
    </w:pPr>
    <w:rPr>
      <w:color w:val="auto"/>
      <w:sz w:val="21"/>
      <w:szCs w:val="21"/>
      <w:lang w:eastAsia="en-AU"/>
    </w:rPr>
  </w:style>
  <w:style w:type="character" w:customStyle="1" w:styleId="BodyTextChar">
    <w:name w:val="Body Text Char"/>
    <w:basedOn w:val="DefaultParagraphFont"/>
    <w:uiPriority w:val="99"/>
    <w:semiHidden/>
    <w:rPr>
      <w:color w:val="000000"/>
      <w:lang w:val="en-US" w:eastAsia="en-US"/>
    </w:rPr>
  </w:style>
  <w:style w:type="character" w:customStyle="1" w:styleId="BodyTextChar4">
    <w:name w:val="Body Text Char4"/>
    <w:basedOn w:val="DefaultParagraphFont"/>
    <w:uiPriority w:val="99"/>
    <w:semiHidden/>
    <w:rPr>
      <w:rFonts w:cs="Times New Roman"/>
      <w:color w:val="000000"/>
      <w:lang w:val="en-US" w:eastAsia="en-US"/>
    </w:rPr>
  </w:style>
  <w:style w:type="character" w:customStyle="1" w:styleId="BodyTextChar3">
    <w:name w:val="Body Text Char3"/>
    <w:basedOn w:val="DefaultParagraphFont"/>
    <w:uiPriority w:val="99"/>
    <w:semiHidden/>
    <w:rPr>
      <w:rFonts w:cs="Times New Roman"/>
      <w:color w:val="000000"/>
      <w:lang w:val="en-US" w:eastAsia="en-US"/>
    </w:rPr>
  </w:style>
  <w:style w:type="character" w:customStyle="1" w:styleId="BodyTextChar2">
    <w:name w:val="Body Text Char2"/>
    <w:basedOn w:val="DefaultParagraphFont"/>
    <w:uiPriority w:val="99"/>
    <w:semiHidden/>
    <w:rPr>
      <w:rFonts w:cs="Times New Roman"/>
      <w:color w:val="000000"/>
      <w:lang w:val="en-US" w:eastAsia="en-US"/>
    </w:rPr>
  </w:style>
  <w:style w:type="paragraph" w:customStyle="1" w:styleId="Bodytext51">
    <w:name w:val="Body text (5)1"/>
    <w:basedOn w:val="Normal"/>
    <w:link w:val="Bodytext5"/>
    <w:uiPriority w:val="99"/>
    <w:pPr>
      <w:shd w:val="clear" w:color="auto" w:fill="FFFFFF"/>
      <w:spacing w:after="480" w:line="240" w:lineRule="atLeast"/>
      <w:jc w:val="both"/>
    </w:pPr>
    <w:rPr>
      <w:b/>
      <w:bCs/>
      <w:color w:val="auto"/>
      <w:sz w:val="22"/>
      <w:szCs w:val="22"/>
      <w:lang w:eastAsia="en-AU"/>
    </w:rPr>
  </w:style>
  <w:style w:type="paragraph" w:customStyle="1" w:styleId="Heading121">
    <w:name w:val="Heading #1 (2)1"/>
    <w:basedOn w:val="Normal"/>
    <w:link w:val="Heading12"/>
    <w:uiPriority w:val="99"/>
    <w:pPr>
      <w:shd w:val="clear" w:color="auto" w:fill="FFFFFF"/>
      <w:spacing w:line="240" w:lineRule="exact"/>
      <w:jc w:val="right"/>
      <w:outlineLvl w:val="0"/>
    </w:pPr>
    <w:rPr>
      <w:rFonts w:ascii="Arial" w:hAnsi="Arial" w:cs="Arial"/>
      <w:color w:val="auto"/>
      <w:sz w:val="21"/>
      <w:szCs w:val="21"/>
      <w:lang w:eastAsia="en-AU"/>
    </w:rPr>
  </w:style>
  <w:style w:type="paragraph" w:customStyle="1" w:styleId="Heading221">
    <w:name w:val="Heading #2 (2)1"/>
    <w:basedOn w:val="Normal"/>
    <w:link w:val="Heading22"/>
    <w:uiPriority w:val="99"/>
    <w:pPr>
      <w:shd w:val="clear" w:color="auto" w:fill="FFFFFF"/>
      <w:spacing w:before="780" w:line="259" w:lineRule="exact"/>
      <w:jc w:val="both"/>
      <w:outlineLvl w:val="1"/>
    </w:pPr>
    <w:rPr>
      <w:b/>
      <w:bCs/>
      <w:color w:val="auto"/>
      <w:sz w:val="22"/>
      <w:szCs w:val="22"/>
      <w:lang w:eastAsia="en-AU"/>
    </w:rPr>
  </w:style>
  <w:style w:type="paragraph" w:customStyle="1" w:styleId="Heading131">
    <w:name w:val="Heading #1 (3)1"/>
    <w:basedOn w:val="Normal"/>
    <w:link w:val="Heading13"/>
    <w:uiPriority w:val="99"/>
    <w:pPr>
      <w:shd w:val="clear" w:color="auto" w:fill="FFFFFF"/>
      <w:spacing w:before="780" w:line="254" w:lineRule="exact"/>
      <w:jc w:val="both"/>
      <w:outlineLvl w:val="0"/>
    </w:pPr>
    <w:rPr>
      <w:b/>
      <w:bCs/>
      <w:color w:val="auto"/>
      <w:sz w:val="22"/>
      <w:szCs w:val="22"/>
      <w:lang w:eastAsia="en-AU"/>
    </w:rPr>
  </w:style>
  <w:style w:type="paragraph" w:styleId="Header">
    <w:name w:val="header"/>
    <w:basedOn w:val="Normal"/>
    <w:link w:val="HeaderChar"/>
    <w:uiPriority w:val="99"/>
    <w:unhideWhenUsed/>
    <w:rsid w:val="00EA6009"/>
    <w:pPr>
      <w:tabs>
        <w:tab w:val="center" w:pos="4513"/>
        <w:tab w:val="right" w:pos="9026"/>
      </w:tabs>
    </w:pPr>
  </w:style>
  <w:style w:type="character" w:customStyle="1" w:styleId="HeaderChar">
    <w:name w:val="Header Char"/>
    <w:basedOn w:val="DefaultParagraphFont"/>
    <w:link w:val="Header"/>
    <w:uiPriority w:val="99"/>
    <w:locked/>
    <w:rsid w:val="00EA6009"/>
    <w:rPr>
      <w:rFonts w:cs="Times New Roman"/>
      <w:color w:val="000000"/>
      <w:lang w:val="en-US" w:eastAsia="en-US"/>
    </w:rPr>
  </w:style>
  <w:style w:type="paragraph" w:styleId="Footer">
    <w:name w:val="footer"/>
    <w:basedOn w:val="Normal"/>
    <w:link w:val="FooterChar"/>
    <w:uiPriority w:val="99"/>
    <w:unhideWhenUsed/>
    <w:rsid w:val="00EA6009"/>
    <w:pPr>
      <w:tabs>
        <w:tab w:val="center" w:pos="4513"/>
        <w:tab w:val="right" w:pos="9026"/>
      </w:tabs>
    </w:pPr>
  </w:style>
  <w:style w:type="character" w:customStyle="1" w:styleId="FooterChar">
    <w:name w:val="Footer Char"/>
    <w:basedOn w:val="DefaultParagraphFont"/>
    <w:link w:val="Footer"/>
    <w:uiPriority w:val="99"/>
    <w:locked/>
    <w:rsid w:val="00EA6009"/>
    <w:rPr>
      <w:rFonts w:cs="Times New Roman"/>
      <w:color w:val="000000"/>
      <w:lang w:val="en-US" w:eastAsia="en-US"/>
    </w:rPr>
  </w:style>
  <w:style w:type="paragraph" w:styleId="ListParagraph">
    <w:name w:val="List Paragraph"/>
    <w:basedOn w:val="Normal"/>
    <w:uiPriority w:val="34"/>
    <w:qFormat/>
    <w:rsid w:val="00EA6009"/>
    <w:pPr>
      <w:ind w:left="720"/>
    </w:pPr>
  </w:style>
  <w:style w:type="paragraph" w:styleId="BalloonText">
    <w:name w:val="Balloon Text"/>
    <w:basedOn w:val="Normal"/>
    <w:link w:val="BalloonTextChar"/>
    <w:uiPriority w:val="99"/>
    <w:semiHidden/>
    <w:unhideWhenUsed/>
    <w:rsid w:val="003D39C2"/>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D39C2"/>
    <w:rPr>
      <w:rFonts w:ascii="Segoe UI" w:hAnsi="Segoe UI" w:cs="Segoe UI"/>
      <w:color w:val="000000"/>
      <w:sz w:val="18"/>
      <w:szCs w:val="18"/>
      <w:lang w:val="en-US" w:eastAsia="en-US"/>
    </w:rPr>
  </w:style>
  <w:style w:type="table" w:styleId="LightList-Accent3">
    <w:name w:val="Light List Accent 3"/>
    <w:basedOn w:val="TableNormal"/>
    <w:uiPriority w:val="61"/>
    <w:rsid w:val="00AD624B"/>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paragraph" w:styleId="Title">
    <w:name w:val="Title"/>
    <w:basedOn w:val="Normal"/>
    <w:next w:val="Normal"/>
    <w:link w:val="TitleChar"/>
    <w:uiPriority w:val="10"/>
    <w:qFormat/>
    <w:rsid w:val="002E30F9"/>
    <w:pPr>
      <w:contextualSpacing/>
    </w:pPr>
    <w:rPr>
      <w:rFonts w:ascii="Century Gothic" w:eastAsiaTheme="majorEastAsia" w:hAnsi="Century Gothic" w:cstheme="majorBidi"/>
      <w:spacing w:val="-10"/>
      <w:kern w:val="28"/>
      <w:sz w:val="40"/>
      <w:szCs w:val="40"/>
    </w:rPr>
  </w:style>
  <w:style w:type="character" w:customStyle="1" w:styleId="TitleChar">
    <w:name w:val="Title Char"/>
    <w:basedOn w:val="DefaultParagraphFont"/>
    <w:link w:val="Title"/>
    <w:uiPriority w:val="10"/>
    <w:rsid w:val="002E30F9"/>
    <w:rPr>
      <w:rFonts w:ascii="Century Gothic" w:eastAsiaTheme="majorEastAsia" w:hAnsi="Century Gothic" w:cstheme="majorBidi"/>
      <w:color w:val="000000"/>
      <w:spacing w:val="-10"/>
      <w:kern w:val="28"/>
      <w:sz w:val="40"/>
      <w:szCs w:val="40"/>
      <w:lang w:val="en-US" w:eastAsia="en-US"/>
    </w:rPr>
  </w:style>
  <w:style w:type="character" w:customStyle="1" w:styleId="Heading1Char">
    <w:name w:val="Heading 1 Char"/>
    <w:basedOn w:val="DefaultParagraphFont"/>
    <w:link w:val="Heading1"/>
    <w:uiPriority w:val="9"/>
    <w:rsid w:val="0076193D"/>
    <w:rPr>
      <w:rFonts w:ascii="Century Gothic" w:hAnsi="Century Gothic"/>
      <w:b/>
      <w:bCs/>
      <w:color w:val="538135" w:themeColor="accent6" w:themeShade="BF"/>
      <w:sz w:val="22"/>
      <w:szCs w:val="22"/>
      <w:lang w:val="en-US" w:eastAsia="en-US"/>
    </w:rPr>
  </w:style>
  <w:style w:type="character" w:customStyle="1" w:styleId="Heading2Char">
    <w:name w:val="Heading 2 Char"/>
    <w:basedOn w:val="DefaultParagraphFont"/>
    <w:link w:val="Heading2"/>
    <w:uiPriority w:val="9"/>
    <w:rsid w:val="0076193D"/>
    <w:rPr>
      <w:rFonts w:ascii="Century Gothic" w:hAnsi="Century Gothic"/>
      <w:b/>
      <w:bCs/>
      <w:color w:val="000000"/>
      <w:sz w:val="22"/>
      <w:szCs w:val="22"/>
      <w:lang w:val="en-US" w:eastAsia="en-US"/>
      <w14:textFill>
        <w14:solidFill>
          <w14:srgbClr w14:val="000000">
            <w14:lumMod w14:val="75000"/>
          </w14:srgbClr>
        </w14:solidFill>
      </w14:textFill>
    </w:rPr>
  </w:style>
  <w:style w:type="character" w:customStyle="1" w:styleId="Heading3Char">
    <w:name w:val="Heading 3 Char"/>
    <w:basedOn w:val="DefaultParagraphFont"/>
    <w:link w:val="Heading3"/>
    <w:uiPriority w:val="9"/>
    <w:rsid w:val="00936663"/>
    <w:rPr>
      <w:rFonts w:asciiTheme="majorHAnsi" w:eastAsiaTheme="majorEastAsia" w:hAnsiTheme="majorHAnsi" w:cstheme="majorBidi"/>
      <w:color w:val="1F4D78" w:themeColor="accent1" w:themeShade="7F"/>
      <w:lang w:val="en-US" w:eastAsia="en-US"/>
    </w:rPr>
  </w:style>
  <w:style w:type="character" w:customStyle="1" w:styleId="Heading4Char">
    <w:name w:val="Heading 4 Char"/>
    <w:basedOn w:val="DefaultParagraphFont"/>
    <w:link w:val="Heading4"/>
    <w:uiPriority w:val="9"/>
    <w:rsid w:val="005A700D"/>
    <w:rPr>
      <w:rFonts w:ascii="Century Gothic" w:eastAsiaTheme="majorEastAsia" w:hAnsi="Century Gothic" w:cstheme="majorBidi"/>
      <w:sz w:val="21"/>
      <w:szCs w:val="21"/>
      <w:lang w:val="en-US" w:eastAsia="en-US"/>
    </w:rPr>
  </w:style>
  <w:style w:type="character" w:styleId="Hyperlink">
    <w:name w:val="Hyperlink"/>
    <w:basedOn w:val="DefaultParagraphFont"/>
    <w:uiPriority w:val="99"/>
    <w:unhideWhenUsed/>
    <w:rsid w:val="004E7BC8"/>
    <w:rPr>
      <w:color w:val="0563C1" w:themeColor="hyperlink"/>
      <w:u w:val="single"/>
    </w:rPr>
  </w:style>
  <w:style w:type="paragraph" w:styleId="Caption">
    <w:name w:val="caption"/>
    <w:basedOn w:val="Normal"/>
    <w:next w:val="Normal"/>
    <w:uiPriority w:val="35"/>
    <w:unhideWhenUsed/>
    <w:qFormat/>
    <w:rsid w:val="004C2BA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325104">
      <w:bodyDiv w:val="1"/>
      <w:marLeft w:val="0"/>
      <w:marRight w:val="0"/>
      <w:marTop w:val="0"/>
      <w:marBottom w:val="0"/>
      <w:divBdr>
        <w:top w:val="none" w:sz="0" w:space="0" w:color="auto"/>
        <w:left w:val="none" w:sz="0" w:space="0" w:color="auto"/>
        <w:bottom w:val="none" w:sz="0" w:space="0" w:color="auto"/>
        <w:right w:val="none" w:sz="0" w:space="0" w:color="auto"/>
      </w:divBdr>
    </w:div>
    <w:div w:id="1516724183">
      <w:bodyDiv w:val="1"/>
      <w:marLeft w:val="0"/>
      <w:marRight w:val="0"/>
      <w:marTop w:val="0"/>
      <w:marBottom w:val="0"/>
      <w:divBdr>
        <w:top w:val="none" w:sz="0" w:space="0" w:color="auto"/>
        <w:left w:val="none" w:sz="0" w:space="0" w:color="auto"/>
        <w:bottom w:val="none" w:sz="0" w:space="0" w:color="auto"/>
        <w:right w:val="none" w:sz="0" w:space="0" w:color="auto"/>
      </w:divBdr>
      <w:divsChild>
        <w:div w:id="1531189335">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s.manager\Desktop\CD.2008D%20%20Training%20Plan%20Cut%20of%20sa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9CE60EEF1A494EB215597EC8671387" ma:contentTypeVersion="10" ma:contentTypeDescription="Create a new document." ma:contentTypeScope="" ma:versionID="729fd0eeb437cb357c3f8b4ad5060baf">
  <xsd:schema xmlns:xsd="http://www.w3.org/2001/XMLSchema" xmlns:xs="http://www.w3.org/2001/XMLSchema" xmlns:p="http://schemas.microsoft.com/office/2006/metadata/properties" xmlns:ns2="d361a5da-f29c-409c-aeff-51c501656e04" xmlns:ns3="5bd3e906-44c7-4574-8f3f-50601b5f095b" targetNamespace="http://schemas.microsoft.com/office/2006/metadata/properties" ma:root="true" ma:fieldsID="1fe1bb6fae9daf9744c47fc194fca44b" ns2:_="" ns3:_="">
    <xsd:import namespace="d361a5da-f29c-409c-aeff-51c501656e04"/>
    <xsd:import namespace="5bd3e906-44c7-4574-8f3f-50601b5f095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1a5da-f29c-409c-aeff-51c501656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d3e906-44c7-4574-8f3f-50601b5f09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59C222-AF06-41C9-BC77-C57BF6C3CF5A}">
  <ds:schemaRefs>
    <ds:schemaRef ds:uri="http://schemas.openxmlformats.org/officeDocument/2006/bibliography"/>
  </ds:schemaRefs>
</ds:datastoreItem>
</file>

<file path=customXml/itemProps2.xml><?xml version="1.0" encoding="utf-8"?>
<ds:datastoreItem xmlns:ds="http://schemas.openxmlformats.org/officeDocument/2006/customXml" ds:itemID="{C73020A7-808D-42B5-B696-76DD4A3ADFDE}">
  <ds:schemaRefs>
    <ds:schemaRef ds:uri="http://schemas.microsoft.com/sharepoint/v3/contenttype/forms"/>
  </ds:schemaRefs>
</ds:datastoreItem>
</file>

<file path=customXml/itemProps3.xml><?xml version="1.0" encoding="utf-8"?>
<ds:datastoreItem xmlns:ds="http://schemas.openxmlformats.org/officeDocument/2006/customXml" ds:itemID="{E8CA0CBE-36D3-404C-9F54-D853EB2CB22B}"/>
</file>

<file path=customXml/itemProps4.xml><?xml version="1.0" encoding="utf-8"?>
<ds:datastoreItem xmlns:ds="http://schemas.openxmlformats.org/officeDocument/2006/customXml" ds:itemID="{8D66D9B2-9EAD-4487-BDA2-A8BFD28B5511}">
  <ds:schemaRefs>
    <ds:schemaRef ds:uri="http://schemas.microsoft.com/office/2006/metadata/properties"/>
    <ds:schemaRef ds:uri="http://schemas.microsoft.com/office/infopath/2007/PartnerControls"/>
    <ds:schemaRef ds:uri="b958b1c0-ee98-4b9e-a3a3-58fc49ead15b"/>
    <ds:schemaRef ds:uri="3be75bbd-04da-40dd-bdfe-5bd33dce513a"/>
  </ds:schemaRefs>
</ds:datastoreItem>
</file>

<file path=docProps/app.xml><?xml version="1.0" encoding="utf-8"?>
<Properties xmlns="http://schemas.openxmlformats.org/officeDocument/2006/extended-properties" xmlns:vt="http://schemas.openxmlformats.org/officeDocument/2006/docPropsVTypes">
  <Template>CD.2008D  Training Plan Cut of saw</Template>
  <TotalTime>14</TotalTime>
  <Pages>4</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 Manager</dc:creator>
  <cp:keywords/>
  <dc:description/>
  <cp:lastModifiedBy>Kate Skillington</cp:lastModifiedBy>
  <cp:revision>19</cp:revision>
  <cp:lastPrinted>2025-04-03T04:15:00Z</cp:lastPrinted>
  <dcterms:created xsi:type="dcterms:W3CDTF">2025-04-03T04:51:00Z</dcterms:created>
  <dcterms:modified xsi:type="dcterms:W3CDTF">2025-04-03T05:04:00Z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0x010100539CE60EEF1A494EB215597EC8671387</vt:lpwstr>
  </property>
  <property fmtid="{D5CDD505-2E9C-101B-9397-08002B2CF9AE}" pid="3" name="MediaServiceImageTags">
    <vt:lpwstr/>
  </property>
</Properties>
</file>